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F9014" w14:textId="793A756F" w:rsidR="00F341D0" w:rsidRPr="00C43AAB" w:rsidRDefault="00F57084" w:rsidP="003D312F">
      <w:pPr>
        <w:pStyle w:val="Heading1"/>
        <w:rPr>
          <w:sz w:val="40"/>
          <w:szCs w:val="40"/>
        </w:rPr>
      </w:pPr>
      <w:r>
        <w:rPr>
          <w:noProof/>
        </w:rPr>
        <w:drawing>
          <wp:anchor distT="0" distB="0" distL="114300" distR="114300" simplePos="0" relativeHeight="251659264" behindDoc="1" locked="0" layoutInCell="1" allowOverlap="1" wp14:anchorId="2982940A" wp14:editId="653A6B5B">
            <wp:simplePos x="0" y="0"/>
            <wp:positionH relativeFrom="column">
              <wp:posOffset>8589010</wp:posOffset>
            </wp:positionH>
            <wp:positionV relativeFrom="paragraph">
              <wp:posOffset>6985</wp:posOffset>
            </wp:positionV>
            <wp:extent cx="685800" cy="685800"/>
            <wp:effectExtent l="0" t="0" r="0" b="0"/>
            <wp:wrapTight wrapText="bothSides">
              <wp:wrapPolygon edited="0">
                <wp:start x="17400" y="21600"/>
                <wp:lineTo x="19200" y="18000"/>
                <wp:lineTo x="19800" y="5400"/>
                <wp:lineTo x="18000" y="1800"/>
                <wp:lineTo x="15600" y="600"/>
                <wp:lineTo x="7800" y="600"/>
                <wp:lineTo x="4200" y="1800"/>
                <wp:lineTo x="1800" y="6000"/>
                <wp:lineTo x="3600" y="18600"/>
                <wp:lineTo x="4800" y="21600"/>
                <wp:lineTo x="17400" y="2160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H="1" flipV="1">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F341D0" w:rsidRPr="00C43AAB">
        <w:rPr>
          <w:sz w:val="40"/>
          <w:szCs w:val="40"/>
        </w:rPr>
        <w:t xml:space="preserve">Australian </w:t>
      </w:r>
      <w:r w:rsidR="00DC2394" w:rsidRPr="00C43AAB">
        <w:rPr>
          <w:sz w:val="40"/>
          <w:szCs w:val="40"/>
        </w:rPr>
        <w:t>Curriculum</w:t>
      </w:r>
      <w:r w:rsidR="00F341D0" w:rsidRPr="00C43AAB">
        <w:rPr>
          <w:sz w:val="40"/>
          <w:szCs w:val="40"/>
        </w:rPr>
        <w:t xml:space="preserve"> Version 9</w:t>
      </w:r>
      <w:r w:rsidR="003D312F" w:rsidRPr="00C43AAB">
        <w:rPr>
          <w:sz w:val="40"/>
          <w:szCs w:val="40"/>
        </w:rPr>
        <w:t xml:space="preserve">: </w:t>
      </w:r>
      <w:r w:rsidR="00F02793">
        <w:rPr>
          <w:sz w:val="40"/>
          <w:szCs w:val="40"/>
        </w:rPr>
        <w:t>Mathematics</w:t>
      </w:r>
      <w:r>
        <w:rPr>
          <w:sz w:val="40"/>
          <w:szCs w:val="40"/>
        </w:rPr>
        <w:t xml:space="preserve">                                       </w:t>
      </w:r>
    </w:p>
    <w:p w14:paraId="4D9B305D" w14:textId="2A9CC653" w:rsidR="003D312F" w:rsidRPr="00390237" w:rsidRDefault="00602963" w:rsidP="00390237">
      <w:pPr>
        <w:pStyle w:val="Heading2"/>
      </w:pPr>
      <w:r>
        <w:t>Prep</w:t>
      </w:r>
      <w:r w:rsidR="00EC701C">
        <w:t xml:space="preserve"> </w:t>
      </w:r>
    </w:p>
    <w:p w14:paraId="09D8EBAB" w14:textId="0136EBB6" w:rsidR="00F341D0" w:rsidRPr="00540836" w:rsidRDefault="00F341D0" w:rsidP="00263BB7">
      <w:pPr>
        <w:pStyle w:val="Tabletext9"/>
        <w:spacing w:after="120"/>
      </w:pPr>
      <w:bookmarkStart w:id="0" w:name="_Hlk119654263"/>
    </w:p>
    <w:tbl>
      <w:tblPr>
        <w:tblW w:w="1488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2547"/>
        <w:gridCol w:w="3084"/>
        <w:gridCol w:w="3084"/>
        <w:gridCol w:w="3084"/>
        <w:gridCol w:w="3084"/>
      </w:tblGrid>
      <w:tr w:rsidR="00EC701C" w:rsidRPr="0027083F" w14:paraId="53B57C1E" w14:textId="77777777" w:rsidTr="000C3E56">
        <w:trPr>
          <w:trHeight w:val="20"/>
        </w:trPr>
        <w:tc>
          <w:tcPr>
            <w:tcW w:w="2547" w:type="dxa"/>
            <w:vMerge w:val="restart"/>
            <w:shd w:val="clear" w:color="auto" w:fill="FF6400"/>
            <w:vAlign w:val="center"/>
          </w:tcPr>
          <w:bookmarkEnd w:id="0"/>
          <w:p w14:paraId="0B655989" w14:textId="39B51D7E" w:rsidR="00EC701C" w:rsidRPr="002540AE" w:rsidRDefault="00492CB5" w:rsidP="0043423A">
            <w:pPr>
              <w:pStyle w:val="Tableheaderslvl1-singleblackbold"/>
            </w:pPr>
            <w:r w:rsidRPr="00492CB5">
              <w:t>Sequence of units</w:t>
            </w:r>
          </w:p>
        </w:tc>
        <w:tc>
          <w:tcPr>
            <w:tcW w:w="6168" w:type="dxa"/>
            <w:gridSpan w:val="2"/>
            <w:tcBorders>
              <w:bottom w:val="single" w:sz="4" w:space="0" w:color="A6A6A6" w:themeColor="background1" w:themeShade="A6"/>
            </w:tcBorders>
            <w:shd w:val="clear" w:color="auto" w:fill="FBD2BC"/>
            <w:tcMar>
              <w:top w:w="57" w:type="dxa"/>
              <w:bottom w:w="57" w:type="dxa"/>
            </w:tcMar>
            <w:vAlign w:val="center"/>
          </w:tcPr>
          <w:p w14:paraId="06D5D943" w14:textId="77777777" w:rsidR="00EC701C" w:rsidRPr="008F5402" w:rsidRDefault="00EC701C" w:rsidP="008F5402">
            <w:pPr>
              <w:pStyle w:val="Tableheaderslvl1-singleblackbold"/>
            </w:pPr>
            <w:r>
              <w:t>Semester 1</w:t>
            </w:r>
          </w:p>
        </w:tc>
        <w:tc>
          <w:tcPr>
            <w:tcW w:w="6168" w:type="dxa"/>
            <w:gridSpan w:val="2"/>
            <w:tcBorders>
              <w:bottom w:val="single" w:sz="4" w:space="0" w:color="A6A6A6" w:themeColor="background1" w:themeShade="A6"/>
            </w:tcBorders>
            <w:shd w:val="clear" w:color="auto" w:fill="FBD2BC"/>
            <w:vAlign w:val="center"/>
          </w:tcPr>
          <w:p w14:paraId="0EE71FA3" w14:textId="4D5667B8" w:rsidR="00EC701C" w:rsidRPr="008F5402" w:rsidRDefault="00EC701C" w:rsidP="008F5402">
            <w:pPr>
              <w:pStyle w:val="Tableheaderslvl1-singleblackbold"/>
            </w:pPr>
            <w:r>
              <w:t>Semester 2</w:t>
            </w:r>
          </w:p>
        </w:tc>
      </w:tr>
      <w:tr w:rsidR="00EC701C" w:rsidRPr="0027083F" w14:paraId="6497888C" w14:textId="77777777" w:rsidTr="000C3E56">
        <w:trPr>
          <w:trHeight w:val="20"/>
        </w:trPr>
        <w:tc>
          <w:tcPr>
            <w:tcW w:w="2547" w:type="dxa"/>
            <w:vMerge/>
            <w:shd w:val="clear" w:color="auto" w:fill="FF6400"/>
            <w:vAlign w:val="center"/>
          </w:tcPr>
          <w:p w14:paraId="7A32174C" w14:textId="1C032228" w:rsidR="00EC701C" w:rsidRPr="001E0FBC" w:rsidRDefault="00EC701C" w:rsidP="000A20AA">
            <w:pPr>
              <w:pStyle w:val="Tableheaderslvl1-white"/>
            </w:pPr>
          </w:p>
        </w:tc>
        <w:tc>
          <w:tcPr>
            <w:tcW w:w="3084" w:type="dxa"/>
            <w:shd w:val="clear" w:color="auto" w:fill="FFF4E9"/>
            <w:tcMar>
              <w:top w:w="57" w:type="dxa"/>
              <w:bottom w:w="57" w:type="dxa"/>
            </w:tcMar>
            <w:vAlign w:val="center"/>
          </w:tcPr>
          <w:p w14:paraId="6EB4C69A" w14:textId="0166BC91" w:rsidR="00EC701C" w:rsidRPr="008F5402" w:rsidRDefault="00EC701C" w:rsidP="008F5402">
            <w:pPr>
              <w:pStyle w:val="Tableheaderslvl1-singleblackbold"/>
            </w:pPr>
            <w:r w:rsidRPr="008F5402">
              <w:t xml:space="preserve">Unit </w:t>
            </w:r>
            <w:r>
              <w:t>1</w:t>
            </w:r>
          </w:p>
        </w:tc>
        <w:tc>
          <w:tcPr>
            <w:tcW w:w="3084" w:type="dxa"/>
            <w:shd w:val="clear" w:color="auto" w:fill="FFF4E9"/>
            <w:tcMar>
              <w:top w:w="57" w:type="dxa"/>
              <w:bottom w:w="57" w:type="dxa"/>
            </w:tcMar>
            <w:vAlign w:val="center"/>
          </w:tcPr>
          <w:p w14:paraId="2833F5DC" w14:textId="5D5CC8C3" w:rsidR="00EC701C" w:rsidRPr="008F5402" w:rsidRDefault="00EC701C" w:rsidP="008F5402">
            <w:pPr>
              <w:pStyle w:val="Tableheaderslvl1-singleblackbold"/>
            </w:pPr>
            <w:r w:rsidRPr="008F5402">
              <w:t xml:space="preserve">Unit </w:t>
            </w:r>
            <w:r>
              <w:t>2</w:t>
            </w:r>
          </w:p>
        </w:tc>
        <w:tc>
          <w:tcPr>
            <w:tcW w:w="3084" w:type="dxa"/>
            <w:shd w:val="clear" w:color="auto" w:fill="FFF4E9"/>
            <w:tcMar>
              <w:top w:w="57" w:type="dxa"/>
              <w:bottom w:w="57" w:type="dxa"/>
            </w:tcMar>
            <w:vAlign w:val="center"/>
          </w:tcPr>
          <w:p w14:paraId="7F815482" w14:textId="4B8EC29F" w:rsidR="00EC701C" w:rsidRPr="008F5402" w:rsidRDefault="00EC701C" w:rsidP="008F5402">
            <w:pPr>
              <w:pStyle w:val="Tableheaderslvl1-singleblackbold"/>
            </w:pPr>
            <w:r w:rsidRPr="008F5402">
              <w:t xml:space="preserve">Unit </w:t>
            </w:r>
            <w:r>
              <w:t>3</w:t>
            </w:r>
          </w:p>
        </w:tc>
        <w:tc>
          <w:tcPr>
            <w:tcW w:w="3084" w:type="dxa"/>
            <w:shd w:val="clear" w:color="auto" w:fill="FFF4E9"/>
            <w:tcMar>
              <w:top w:w="57" w:type="dxa"/>
              <w:bottom w:w="57" w:type="dxa"/>
            </w:tcMar>
            <w:vAlign w:val="center"/>
          </w:tcPr>
          <w:p w14:paraId="1F93FF22" w14:textId="3ECD34A3" w:rsidR="00EC701C" w:rsidRPr="008F5402" w:rsidRDefault="00EC701C" w:rsidP="008F5402">
            <w:pPr>
              <w:pStyle w:val="Tableheaderslvl1-singleblackbold"/>
            </w:pPr>
            <w:r w:rsidRPr="008F5402">
              <w:t xml:space="preserve">Unit </w:t>
            </w:r>
            <w:r>
              <w:t>4</w:t>
            </w:r>
          </w:p>
        </w:tc>
      </w:tr>
      <w:tr w:rsidR="00E04E97" w:rsidRPr="0027083F" w14:paraId="38C7D74B" w14:textId="77777777" w:rsidTr="00E04E97">
        <w:trPr>
          <w:trHeight w:val="282"/>
        </w:trPr>
        <w:tc>
          <w:tcPr>
            <w:tcW w:w="2547" w:type="dxa"/>
            <w:shd w:val="clear" w:color="auto" w:fill="auto"/>
            <w:vAlign w:val="center"/>
          </w:tcPr>
          <w:p w14:paraId="66ED1445" w14:textId="3F8CAAB8" w:rsidR="00E04E97" w:rsidRPr="00353B13" w:rsidRDefault="00E04E97" w:rsidP="00EC701C">
            <w:pPr>
              <w:pStyle w:val="Tableheaderslvl1-blue"/>
              <w:jc w:val="right"/>
            </w:pPr>
            <w:r>
              <w:t xml:space="preserve">Unit </w:t>
            </w:r>
            <w:r w:rsidR="00A54DB8">
              <w:t>topics</w:t>
            </w:r>
          </w:p>
        </w:tc>
        <w:tc>
          <w:tcPr>
            <w:tcW w:w="3084" w:type="dxa"/>
            <w:shd w:val="clear" w:color="auto" w:fill="auto"/>
            <w:vAlign w:val="center"/>
          </w:tcPr>
          <w:p w14:paraId="302F78CE" w14:textId="0DB22395" w:rsidR="00E04E97" w:rsidRPr="00E04E97" w:rsidRDefault="00E04E97" w:rsidP="00E04E97">
            <w:pPr>
              <w:pStyle w:val="Tabletext9"/>
              <w:jc w:val="center"/>
              <w:rPr>
                <w:b/>
                <w:bCs/>
              </w:rPr>
            </w:pPr>
            <w:r w:rsidRPr="00E04E97">
              <w:rPr>
                <w:b/>
                <w:bCs/>
              </w:rPr>
              <w:t>Number, Algebra, Space, Statistics</w:t>
            </w:r>
          </w:p>
        </w:tc>
        <w:tc>
          <w:tcPr>
            <w:tcW w:w="3084" w:type="dxa"/>
            <w:shd w:val="clear" w:color="auto" w:fill="auto"/>
            <w:vAlign w:val="center"/>
          </w:tcPr>
          <w:p w14:paraId="283A333B" w14:textId="21EC6895" w:rsidR="00E04E97" w:rsidRPr="00E04E97" w:rsidRDefault="00E04E97" w:rsidP="00E04E97">
            <w:pPr>
              <w:pStyle w:val="Tabletext9"/>
              <w:jc w:val="center"/>
              <w:rPr>
                <w:b/>
                <w:bCs/>
              </w:rPr>
            </w:pPr>
            <w:r w:rsidRPr="00E04E97">
              <w:rPr>
                <w:b/>
                <w:bCs/>
              </w:rPr>
              <w:t>Number, Measurement</w:t>
            </w:r>
          </w:p>
        </w:tc>
        <w:tc>
          <w:tcPr>
            <w:tcW w:w="3084" w:type="dxa"/>
            <w:shd w:val="clear" w:color="auto" w:fill="auto"/>
            <w:vAlign w:val="center"/>
          </w:tcPr>
          <w:p w14:paraId="5BCC2158" w14:textId="60CFE0B5" w:rsidR="00E04E97" w:rsidRPr="00E04E97" w:rsidRDefault="00E04E97" w:rsidP="00E04E97">
            <w:pPr>
              <w:pStyle w:val="Tabletext9"/>
              <w:jc w:val="center"/>
              <w:rPr>
                <w:b/>
                <w:bCs/>
              </w:rPr>
            </w:pPr>
            <w:r w:rsidRPr="00E04E97">
              <w:rPr>
                <w:b/>
                <w:bCs/>
              </w:rPr>
              <w:t>Number, Algebra, Space, Measurement</w:t>
            </w:r>
          </w:p>
        </w:tc>
        <w:tc>
          <w:tcPr>
            <w:tcW w:w="3084" w:type="dxa"/>
            <w:shd w:val="clear" w:color="auto" w:fill="auto"/>
            <w:vAlign w:val="center"/>
          </w:tcPr>
          <w:p w14:paraId="41280EAD" w14:textId="722717FB" w:rsidR="00E04E97" w:rsidRPr="00E04E97" w:rsidRDefault="00E04E97" w:rsidP="00E04E97">
            <w:pPr>
              <w:pStyle w:val="Tabletext9"/>
              <w:jc w:val="center"/>
              <w:rPr>
                <w:b/>
                <w:bCs/>
              </w:rPr>
            </w:pPr>
            <w:r w:rsidRPr="00E04E97">
              <w:rPr>
                <w:b/>
                <w:bCs/>
              </w:rPr>
              <w:t>Number, Algebra</w:t>
            </w:r>
          </w:p>
        </w:tc>
      </w:tr>
      <w:tr w:rsidR="00EC701C" w:rsidRPr="0027083F" w14:paraId="1E2AE168" w14:textId="77777777" w:rsidTr="00292C37">
        <w:trPr>
          <w:trHeight w:val="6633"/>
        </w:trPr>
        <w:tc>
          <w:tcPr>
            <w:tcW w:w="2547" w:type="dxa"/>
            <w:shd w:val="clear" w:color="auto" w:fill="auto"/>
            <w:vAlign w:val="center"/>
          </w:tcPr>
          <w:p w14:paraId="245E51D5" w14:textId="31C6463B" w:rsidR="00EC701C" w:rsidRPr="00353B13" w:rsidRDefault="00EC701C" w:rsidP="00EC701C">
            <w:pPr>
              <w:pStyle w:val="Tableheaderslvl1-blue"/>
              <w:jc w:val="right"/>
            </w:pPr>
            <w:r w:rsidRPr="00353B13">
              <w:t>Unit description</w:t>
            </w:r>
          </w:p>
        </w:tc>
        <w:tc>
          <w:tcPr>
            <w:tcW w:w="3084" w:type="dxa"/>
            <w:shd w:val="clear" w:color="auto" w:fill="auto"/>
          </w:tcPr>
          <w:p w14:paraId="5780008D" w14:textId="77777777" w:rsidR="00492CB5" w:rsidRDefault="00492CB5" w:rsidP="00492CB5">
            <w:pPr>
              <w:pStyle w:val="Tabletext9after3"/>
            </w:pPr>
            <w:r>
              <w:t>Students develop proficiency and positive dispositions towards mathematics and its use as they:</w:t>
            </w:r>
          </w:p>
          <w:p w14:paraId="37850B54" w14:textId="77777777" w:rsidR="00492CB5" w:rsidRDefault="00492CB5" w:rsidP="00492CB5">
            <w:pPr>
              <w:pStyle w:val="Tablebullet3ptAfter"/>
            </w:pPr>
            <w:r>
              <w:t xml:space="preserve">use physical and virtual materials to look for and make connections between number names, numerals and quantities </w:t>
            </w:r>
          </w:p>
          <w:p w14:paraId="0610597B" w14:textId="77777777" w:rsidR="00492CB5" w:rsidRDefault="00492CB5" w:rsidP="00492CB5">
            <w:pPr>
              <w:pStyle w:val="Tablebullet3ptAfter"/>
            </w:pPr>
            <w:r>
              <w:t>learn to recognise repetition in pattern sequences and apply this to creatively build repeating patterns in a range of contexts</w:t>
            </w:r>
          </w:p>
          <w:p w14:paraId="3C456D7E" w14:textId="77777777" w:rsidR="00492CB5" w:rsidRDefault="00492CB5" w:rsidP="00492CB5">
            <w:pPr>
              <w:pStyle w:val="Tablebullet3ptAfter"/>
            </w:pPr>
            <w:r>
              <w:t>develop a sense of sameness, difference and change when engaging in play-based activities about patterns</w:t>
            </w:r>
          </w:p>
          <w:p w14:paraId="4E866240" w14:textId="77777777" w:rsidR="00492CB5" w:rsidRDefault="00492CB5" w:rsidP="00492CB5">
            <w:pPr>
              <w:pStyle w:val="Tablebullet3ptAfter"/>
            </w:pPr>
            <w:r>
              <w:t>develop a sense of sameness, difference and change when engaging in play-based activities describing position and location</w:t>
            </w:r>
          </w:p>
          <w:p w14:paraId="1474052C" w14:textId="77777777" w:rsidR="00492CB5" w:rsidRDefault="00492CB5" w:rsidP="00492CB5">
            <w:pPr>
              <w:pStyle w:val="Tablebullet3ptAfter"/>
            </w:pPr>
            <w:r>
              <w:t>bring mathematical meaning to the use of familiar terms and language when they pose and respond to questions, and explain their thinking and reasoning</w:t>
            </w:r>
          </w:p>
          <w:p w14:paraId="51760C3B" w14:textId="432ED119" w:rsidR="00EC701C" w:rsidRPr="00A114B4" w:rsidRDefault="00492CB5" w:rsidP="00492CB5">
            <w:pPr>
              <w:pStyle w:val="Tablebullet3ptAfter"/>
            </w:pPr>
            <w:r>
              <w:t>explore situations, sparked by curiosity, using physical and virtual materials to represent, collect, sort, quantify and compare data.</w:t>
            </w:r>
          </w:p>
        </w:tc>
        <w:tc>
          <w:tcPr>
            <w:tcW w:w="3084" w:type="dxa"/>
            <w:shd w:val="clear" w:color="auto" w:fill="auto"/>
          </w:tcPr>
          <w:p w14:paraId="294EA172" w14:textId="77777777" w:rsidR="00492CB5" w:rsidRDefault="00492CB5" w:rsidP="00492CB5">
            <w:pPr>
              <w:pStyle w:val="Tabletext9after3"/>
            </w:pPr>
            <w:r>
              <w:t>Students further develop proficiency and positive dispositions towards mathematics and its use as they:</w:t>
            </w:r>
          </w:p>
          <w:p w14:paraId="7BD9C708" w14:textId="77777777" w:rsidR="00492CB5" w:rsidRDefault="00492CB5" w:rsidP="00492CB5">
            <w:pPr>
              <w:pStyle w:val="Tablebullet3ptAfter"/>
            </w:pPr>
            <w:r>
              <w:t>look for and make connections between number names, numerals and quantities, and use subitising and counting strategies to quantify collections and compare quantities, using mathematical reasoning in active learning experiences</w:t>
            </w:r>
          </w:p>
          <w:p w14:paraId="6CB56F6C" w14:textId="1A297532" w:rsidR="00492CB5" w:rsidRDefault="00492CB5" w:rsidP="00492CB5">
            <w:pPr>
              <w:pStyle w:val="Tablebullet3ptAfter"/>
            </w:pPr>
            <w:r>
              <w:t>explore situations, sparked by curiosity, using physical and virtual materials to represent</w:t>
            </w:r>
            <w:r w:rsidR="006647B4">
              <w:t>,</w:t>
            </w:r>
            <w:r>
              <w:t xml:space="preserve"> sort, quantify, partition</w:t>
            </w:r>
            <w:r w:rsidR="006647B4">
              <w:t xml:space="preserve"> and</w:t>
            </w:r>
            <w:r>
              <w:t xml:space="preserve"> combine by adding to and taking away from collections to at least 10 and solve these as everyday problems </w:t>
            </w:r>
          </w:p>
          <w:p w14:paraId="38C00196" w14:textId="761887A4" w:rsidR="00EC701C" w:rsidRPr="00A114B4" w:rsidRDefault="00492CB5" w:rsidP="00492CB5">
            <w:pPr>
              <w:pStyle w:val="Tablebullet3ptAfter"/>
            </w:pPr>
            <w:r>
              <w:t>build confidence and autonomy in being able to make and justify mathematical decisions based on quantification and direct comparisons of duration and events.</w:t>
            </w:r>
          </w:p>
        </w:tc>
        <w:tc>
          <w:tcPr>
            <w:tcW w:w="3084" w:type="dxa"/>
            <w:shd w:val="clear" w:color="auto" w:fill="auto"/>
          </w:tcPr>
          <w:p w14:paraId="40AA0297" w14:textId="77777777" w:rsidR="00492CB5" w:rsidRDefault="00492CB5" w:rsidP="00492CB5">
            <w:pPr>
              <w:pStyle w:val="Tabletext9after3"/>
            </w:pPr>
            <w:r>
              <w:t>Students further develop proficiency and positive dispositions towards mathematics and its use as they:</w:t>
            </w:r>
          </w:p>
          <w:p w14:paraId="01A0C7E7" w14:textId="77777777" w:rsidR="00492CB5" w:rsidRDefault="00492CB5" w:rsidP="00492CB5">
            <w:pPr>
              <w:pStyle w:val="Tablebullet3ptAfter"/>
            </w:pPr>
            <w:r>
              <w:t xml:space="preserve">build on understanding to make connections between number names, numerals and quantities, and partition and combine collections </w:t>
            </w:r>
          </w:p>
          <w:p w14:paraId="10218D56" w14:textId="60DB6397" w:rsidR="00492CB5" w:rsidRDefault="00492CB5" w:rsidP="00492CB5">
            <w:pPr>
              <w:pStyle w:val="Tablebullet3ptAfter"/>
            </w:pPr>
            <w:r>
              <w:t>explore situations, sparked by curiosity, using physical and virtual materials to represent and solve everyday problems that involve quantifying, equal sharing, adding to and taking away from collections to at least</w:t>
            </w:r>
            <w:r w:rsidR="00D71EA3">
              <w:t> </w:t>
            </w:r>
            <w:r>
              <w:t>10</w:t>
            </w:r>
          </w:p>
          <w:p w14:paraId="7237DA5B" w14:textId="77777777" w:rsidR="00492CB5" w:rsidRDefault="00492CB5" w:rsidP="00492CB5">
            <w:pPr>
              <w:pStyle w:val="Tablebullet3ptAfter"/>
            </w:pPr>
            <w:r>
              <w:t>name, create and compare shapes, using mathematical reasoning in active learning experiences</w:t>
            </w:r>
          </w:p>
          <w:p w14:paraId="40BD1FE4" w14:textId="26189D6F" w:rsidR="00951C12" w:rsidRPr="00A114B4" w:rsidRDefault="00492CB5" w:rsidP="00492CB5">
            <w:pPr>
              <w:pStyle w:val="Tablebullet3ptAfter"/>
            </w:pPr>
            <w:r>
              <w:t>build confidence and autonomy in being able to make and justify mathematical decisions based on quantification and direct comparisons of mass, capacity and length of objects and duration.</w:t>
            </w:r>
          </w:p>
        </w:tc>
        <w:tc>
          <w:tcPr>
            <w:tcW w:w="3084" w:type="dxa"/>
            <w:shd w:val="clear" w:color="auto" w:fill="auto"/>
          </w:tcPr>
          <w:p w14:paraId="1D3F4D58" w14:textId="77777777" w:rsidR="00492CB5" w:rsidRDefault="00492CB5" w:rsidP="00492CB5">
            <w:pPr>
              <w:pStyle w:val="Tabletext9after3"/>
            </w:pPr>
            <w:r>
              <w:t>Students further develop proficiency and positive dispositions towards mathematics and its use as they:</w:t>
            </w:r>
          </w:p>
          <w:p w14:paraId="737E53A8" w14:textId="4561EB81" w:rsidR="00492CB5" w:rsidRDefault="00492CB5" w:rsidP="00492CB5">
            <w:pPr>
              <w:pStyle w:val="Tablebullet3ptAfter"/>
            </w:pPr>
            <w:r>
              <w:t>look for and make connections between number names, numerals and quantities, compare quantities to at least 20 using mathematical reasoning in active learning experiences</w:t>
            </w:r>
          </w:p>
          <w:p w14:paraId="006EBB1A" w14:textId="77777777" w:rsidR="00492CB5" w:rsidRDefault="00492CB5" w:rsidP="00492CB5">
            <w:pPr>
              <w:pStyle w:val="Tablebullet3ptAfter"/>
            </w:pPr>
            <w:r>
              <w:t xml:space="preserve">explore situations, sparked by curiosity, using physical and virtual materials to represent, partition and solve everyday problems </w:t>
            </w:r>
          </w:p>
          <w:p w14:paraId="330C946F" w14:textId="77777777" w:rsidR="00492CB5" w:rsidRDefault="00492CB5" w:rsidP="00492CB5">
            <w:pPr>
              <w:pStyle w:val="Tablebullet3ptAfter"/>
            </w:pPr>
            <w:r>
              <w:t>build confidence and autonomy in being able to make and justify mathematical decisions based on quantification</w:t>
            </w:r>
          </w:p>
          <w:p w14:paraId="327D4E56" w14:textId="32EF835A" w:rsidR="00EC701C" w:rsidRPr="00A114B4" w:rsidRDefault="00492CB5" w:rsidP="00492CB5">
            <w:pPr>
              <w:pStyle w:val="Tablebullet3ptAfter"/>
            </w:pPr>
            <w:r>
              <w:t>learn to recognise repetition in pattern sequences and apply this to creatively build repeating patterns in a range of contexts.</w:t>
            </w:r>
          </w:p>
        </w:tc>
      </w:tr>
    </w:tbl>
    <w:p w14:paraId="4CB82642" w14:textId="77777777" w:rsidR="00B57316" w:rsidRPr="000969F1" w:rsidRDefault="00B57316" w:rsidP="000969F1">
      <w:pPr>
        <w:pStyle w:val="smallspace2"/>
      </w:pPr>
    </w:p>
    <w:tbl>
      <w:tblPr>
        <w:tblW w:w="1490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704"/>
        <w:gridCol w:w="1843"/>
        <w:gridCol w:w="3090"/>
        <w:gridCol w:w="3090"/>
        <w:gridCol w:w="3090"/>
        <w:gridCol w:w="3090"/>
      </w:tblGrid>
      <w:tr w:rsidR="00CA708E" w:rsidRPr="0027083F" w14:paraId="22639E53" w14:textId="77777777" w:rsidTr="00595882">
        <w:trPr>
          <w:trHeight w:val="170"/>
        </w:trPr>
        <w:tc>
          <w:tcPr>
            <w:tcW w:w="2547" w:type="dxa"/>
            <w:gridSpan w:val="2"/>
            <w:vMerge w:val="restart"/>
            <w:shd w:val="clear" w:color="auto" w:fill="FF6400"/>
            <w:vAlign w:val="center"/>
          </w:tcPr>
          <w:p w14:paraId="7A6C44F7" w14:textId="33FB7513" w:rsidR="00CA708E" w:rsidRPr="002540AE" w:rsidRDefault="00CA708E" w:rsidP="00CA708E">
            <w:pPr>
              <w:pStyle w:val="Tableheaderslvl1-singleblackbold"/>
            </w:pPr>
            <w:r w:rsidRPr="002540AE">
              <w:t>Assessment</w:t>
            </w:r>
          </w:p>
        </w:tc>
        <w:tc>
          <w:tcPr>
            <w:tcW w:w="6180" w:type="dxa"/>
            <w:gridSpan w:val="2"/>
            <w:tcBorders>
              <w:bottom w:val="single" w:sz="4" w:space="0" w:color="A6A6A6" w:themeColor="background1" w:themeShade="A6"/>
            </w:tcBorders>
            <w:shd w:val="clear" w:color="auto" w:fill="FBD2BC"/>
            <w:tcMar>
              <w:top w:w="0" w:type="dxa"/>
              <w:bottom w:w="0" w:type="dxa"/>
            </w:tcMar>
            <w:vAlign w:val="center"/>
          </w:tcPr>
          <w:p w14:paraId="33A3EABF" w14:textId="62C1DEAF" w:rsidR="00CA708E" w:rsidRPr="008F5402" w:rsidRDefault="00CA708E" w:rsidP="00CA708E">
            <w:pPr>
              <w:pStyle w:val="Tableheaderslvl1-singleblackbold"/>
            </w:pPr>
            <w:r>
              <w:t>Semester 1</w:t>
            </w:r>
          </w:p>
        </w:tc>
        <w:tc>
          <w:tcPr>
            <w:tcW w:w="6180" w:type="dxa"/>
            <w:gridSpan w:val="2"/>
            <w:tcBorders>
              <w:bottom w:val="single" w:sz="4" w:space="0" w:color="A6A6A6" w:themeColor="background1" w:themeShade="A6"/>
            </w:tcBorders>
            <w:shd w:val="clear" w:color="auto" w:fill="FBD2BC"/>
            <w:tcMar>
              <w:top w:w="0" w:type="dxa"/>
              <w:bottom w:w="0" w:type="dxa"/>
            </w:tcMar>
            <w:vAlign w:val="center"/>
          </w:tcPr>
          <w:p w14:paraId="432FF8AB" w14:textId="13E4762C" w:rsidR="00CA708E" w:rsidRPr="008F5402" w:rsidRDefault="00CA708E" w:rsidP="00CA708E">
            <w:pPr>
              <w:pStyle w:val="Tableheaderslvl1-singleblackbold"/>
            </w:pPr>
            <w:r>
              <w:t>Semester 2</w:t>
            </w:r>
          </w:p>
        </w:tc>
      </w:tr>
      <w:tr w:rsidR="00A64C2F" w:rsidRPr="0027083F" w14:paraId="18E0CBFE" w14:textId="77777777" w:rsidTr="004F3526">
        <w:trPr>
          <w:trHeight w:val="351"/>
        </w:trPr>
        <w:tc>
          <w:tcPr>
            <w:tcW w:w="2547" w:type="dxa"/>
            <w:gridSpan w:val="2"/>
            <w:vMerge/>
            <w:tcBorders>
              <w:bottom w:val="single" w:sz="4" w:space="0" w:color="A6A6A6" w:themeColor="background1" w:themeShade="A6"/>
            </w:tcBorders>
            <w:shd w:val="clear" w:color="auto" w:fill="FF6400"/>
            <w:vAlign w:val="center"/>
          </w:tcPr>
          <w:p w14:paraId="0EAB0989" w14:textId="760B8BB4" w:rsidR="00A64C2F" w:rsidRPr="001E0FBC" w:rsidRDefault="00A64C2F" w:rsidP="00A64C2F">
            <w:pPr>
              <w:pStyle w:val="Tableheaderslvl1-white"/>
            </w:pPr>
          </w:p>
        </w:tc>
        <w:tc>
          <w:tcPr>
            <w:tcW w:w="3090" w:type="dxa"/>
            <w:tcBorders>
              <w:bottom w:val="single" w:sz="4" w:space="0" w:color="A6A6A6" w:themeColor="background1" w:themeShade="A6"/>
            </w:tcBorders>
            <w:shd w:val="clear" w:color="auto" w:fill="FCE5D8"/>
            <w:tcMar>
              <w:top w:w="0" w:type="dxa"/>
              <w:bottom w:w="0" w:type="dxa"/>
            </w:tcMar>
          </w:tcPr>
          <w:p w14:paraId="25FE97B9" w14:textId="77777777" w:rsidR="00492CB5" w:rsidRDefault="00492CB5" w:rsidP="00492CB5">
            <w:pPr>
              <w:pStyle w:val="Tableheaderslvl1-singleblackbold"/>
            </w:pPr>
            <w:r>
              <w:t>Assessment task 1.1 —</w:t>
            </w:r>
          </w:p>
          <w:p w14:paraId="529986D7" w14:textId="4A484FAE" w:rsidR="00A64C2F" w:rsidRPr="00492CB5" w:rsidRDefault="004F3526" w:rsidP="00492CB5">
            <w:pPr>
              <w:pStyle w:val="Tableheaderslvl1-singleblackbold"/>
              <w:rPr>
                <w:b w:val="0"/>
                <w:bCs/>
                <w:i/>
                <w:iCs/>
              </w:rPr>
            </w:pPr>
            <w:r w:rsidRPr="004F3526">
              <w:rPr>
                <w:b w:val="0"/>
                <w:bCs/>
                <w:i/>
                <w:iCs/>
              </w:rPr>
              <w:t>Statistics</w:t>
            </w:r>
          </w:p>
        </w:tc>
        <w:tc>
          <w:tcPr>
            <w:tcW w:w="3090" w:type="dxa"/>
            <w:tcBorders>
              <w:bottom w:val="single" w:sz="4" w:space="0" w:color="A6A6A6" w:themeColor="background1" w:themeShade="A6"/>
            </w:tcBorders>
            <w:shd w:val="clear" w:color="auto" w:fill="FCE5D8"/>
            <w:tcMar>
              <w:top w:w="0" w:type="dxa"/>
              <w:bottom w:w="0" w:type="dxa"/>
            </w:tcMar>
          </w:tcPr>
          <w:p w14:paraId="0AA1B914" w14:textId="64B65993" w:rsidR="00A64C2F" w:rsidRDefault="00A64C2F" w:rsidP="00A64C2F">
            <w:pPr>
              <w:pStyle w:val="Tableheaderslvl1-singleblackbold"/>
            </w:pPr>
            <w:r w:rsidRPr="007002D4">
              <w:t xml:space="preserve">Assessment task </w:t>
            </w:r>
            <w:r>
              <w:t>2</w:t>
            </w:r>
            <w:r w:rsidRPr="007002D4">
              <w:t>.1 —</w:t>
            </w:r>
          </w:p>
          <w:p w14:paraId="66D6B72D" w14:textId="2C9FDE5E" w:rsidR="00A64C2F" w:rsidRPr="00F847D6" w:rsidRDefault="004F3526" w:rsidP="00A64C2F">
            <w:pPr>
              <w:pStyle w:val="Tableheaderslvl1-singleblackbold"/>
              <w:rPr>
                <w:b w:val="0"/>
                <w:bCs/>
                <w:i/>
                <w:iCs/>
              </w:rPr>
            </w:pPr>
            <w:r w:rsidRPr="004F3526">
              <w:rPr>
                <w:b w:val="0"/>
                <w:bCs/>
                <w:i/>
                <w:iCs/>
              </w:rPr>
              <w:t>Number</w:t>
            </w:r>
          </w:p>
        </w:tc>
        <w:tc>
          <w:tcPr>
            <w:tcW w:w="3090" w:type="dxa"/>
            <w:tcBorders>
              <w:bottom w:val="single" w:sz="4" w:space="0" w:color="A6A6A6" w:themeColor="background1" w:themeShade="A6"/>
            </w:tcBorders>
            <w:shd w:val="clear" w:color="auto" w:fill="FCE5D8"/>
            <w:tcMar>
              <w:top w:w="0" w:type="dxa"/>
              <w:bottom w:w="0" w:type="dxa"/>
            </w:tcMar>
          </w:tcPr>
          <w:p w14:paraId="34EB6367" w14:textId="4297392A" w:rsidR="00A64C2F" w:rsidRDefault="00A64C2F" w:rsidP="00A64C2F">
            <w:pPr>
              <w:pStyle w:val="Tableheaderslvl1-singleblackbold"/>
            </w:pPr>
            <w:r w:rsidRPr="007002D4">
              <w:t xml:space="preserve">Assessment task </w:t>
            </w:r>
            <w:r>
              <w:t>3</w:t>
            </w:r>
            <w:r w:rsidRPr="007002D4">
              <w:t>.1 —</w:t>
            </w:r>
          </w:p>
          <w:p w14:paraId="298686AD" w14:textId="4F915B46" w:rsidR="00A64C2F" w:rsidRPr="008F5402" w:rsidRDefault="004F3526" w:rsidP="00A64C2F">
            <w:pPr>
              <w:pStyle w:val="Tableheaderslvl1-singleblackbold"/>
            </w:pPr>
            <w:r w:rsidRPr="004F3526">
              <w:rPr>
                <w:b w:val="0"/>
                <w:bCs/>
                <w:i/>
                <w:iCs/>
              </w:rPr>
              <w:t>Number</w:t>
            </w:r>
          </w:p>
        </w:tc>
        <w:tc>
          <w:tcPr>
            <w:tcW w:w="3090" w:type="dxa"/>
            <w:tcBorders>
              <w:bottom w:val="single" w:sz="4" w:space="0" w:color="A6A6A6" w:themeColor="background1" w:themeShade="A6"/>
            </w:tcBorders>
            <w:shd w:val="clear" w:color="auto" w:fill="FCE5D8"/>
            <w:tcMar>
              <w:top w:w="0" w:type="dxa"/>
              <w:bottom w:w="0" w:type="dxa"/>
            </w:tcMar>
          </w:tcPr>
          <w:p w14:paraId="51049C84" w14:textId="3E78D527" w:rsidR="00A64C2F" w:rsidRDefault="00A64C2F" w:rsidP="00A64C2F">
            <w:pPr>
              <w:pStyle w:val="Tableheaderslvl1-singleblackbold"/>
            </w:pPr>
            <w:r w:rsidRPr="007002D4">
              <w:t xml:space="preserve">Assessment task </w:t>
            </w:r>
            <w:r>
              <w:t>4</w:t>
            </w:r>
            <w:r w:rsidRPr="007002D4">
              <w:t>.1 —</w:t>
            </w:r>
          </w:p>
          <w:p w14:paraId="28E9639B" w14:textId="2596A851" w:rsidR="00A64C2F" w:rsidRPr="008F5402" w:rsidRDefault="004F3526" w:rsidP="00A64C2F">
            <w:pPr>
              <w:pStyle w:val="Tableheaderslvl1-singleblackbold"/>
            </w:pPr>
            <w:r w:rsidRPr="004F3526">
              <w:rPr>
                <w:b w:val="0"/>
                <w:bCs/>
                <w:i/>
                <w:iCs/>
              </w:rPr>
              <w:t>Number</w:t>
            </w:r>
          </w:p>
        </w:tc>
      </w:tr>
      <w:tr w:rsidR="00492CB5" w:rsidRPr="0027083F" w14:paraId="6FE6015A" w14:textId="77777777" w:rsidTr="00CA708E">
        <w:trPr>
          <w:trHeight w:val="283"/>
        </w:trPr>
        <w:tc>
          <w:tcPr>
            <w:tcW w:w="2547" w:type="dxa"/>
            <w:gridSpan w:val="2"/>
            <w:shd w:val="clear" w:color="auto" w:fill="FFF4E9"/>
            <w:vAlign w:val="center"/>
          </w:tcPr>
          <w:p w14:paraId="3B4E6A6B" w14:textId="60393E03" w:rsidR="00492CB5" w:rsidRPr="004F3526" w:rsidRDefault="004F3526" w:rsidP="004065A6">
            <w:pPr>
              <w:pStyle w:val="Tableheaderslvl1-singleblack"/>
              <w:jc w:val="right"/>
              <w:rPr>
                <w:b/>
                <w:bCs/>
              </w:rPr>
            </w:pPr>
            <w:r w:rsidRPr="004F3526">
              <w:rPr>
                <w:b/>
                <w:bCs/>
              </w:rPr>
              <w:t>Assessable elements</w:t>
            </w:r>
          </w:p>
        </w:tc>
        <w:tc>
          <w:tcPr>
            <w:tcW w:w="3090" w:type="dxa"/>
            <w:tcBorders>
              <w:bottom w:val="single" w:sz="4" w:space="0" w:color="A6A6A6" w:themeColor="background1" w:themeShade="A6"/>
            </w:tcBorders>
            <w:shd w:val="clear" w:color="auto" w:fill="FFF4E9"/>
            <w:tcMar>
              <w:top w:w="0" w:type="dxa"/>
              <w:bottom w:w="0" w:type="dxa"/>
            </w:tcMar>
            <w:vAlign w:val="center"/>
          </w:tcPr>
          <w:p w14:paraId="4A5552A7" w14:textId="385DA614" w:rsidR="00492CB5" w:rsidRDefault="004F3526" w:rsidP="004F3526">
            <w:pPr>
              <w:pStyle w:val="Tableheaderslvl1-singleblack"/>
            </w:pPr>
            <w:r w:rsidRPr="004F3526">
              <w:t xml:space="preserve">Problem solving and </w:t>
            </w:r>
            <w:r w:rsidR="00017F65">
              <w:t>R</w:t>
            </w:r>
            <w:r w:rsidRPr="004F3526">
              <w:t>easoning</w:t>
            </w:r>
          </w:p>
        </w:tc>
        <w:tc>
          <w:tcPr>
            <w:tcW w:w="3090" w:type="dxa"/>
            <w:shd w:val="clear" w:color="auto" w:fill="FFF4E9"/>
            <w:tcMar>
              <w:top w:w="0" w:type="dxa"/>
              <w:bottom w:w="0" w:type="dxa"/>
            </w:tcMar>
            <w:vAlign w:val="center"/>
          </w:tcPr>
          <w:p w14:paraId="4650AAF5" w14:textId="34C27AAC" w:rsidR="00492CB5" w:rsidRPr="007002D4" w:rsidRDefault="004F3526" w:rsidP="004F3526">
            <w:pPr>
              <w:pStyle w:val="Tableheaderslvl1-singleblack"/>
            </w:pPr>
            <w:r w:rsidRPr="004F3526">
              <w:t xml:space="preserve">Understanding and </w:t>
            </w:r>
            <w:r w:rsidR="00017F65">
              <w:t>F</w:t>
            </w:r>
            <w:r w:rsidRPr="004F3526">
              <w:t>luency</w:t>
            </w:r>
          </w:p>
        </w:tc>
        <w:tc>
          <w:tcPr>
            <w:tcW w:w="3090" w:type="dxa"/>
            <w:shd w:val="clear" w:color="auto" w:fill="FFF4E9"/>
            <w:tcMar>
              <w:top w:w="0" w:type="dxa"/>
              <w:bottom w:w="0" w:type="dxa"/>
            </w:tcMar>
            <w:vAlign w:val="center"/>
          </w:tcPr>
          <w:p w14:paraId="1FBB4E20" w14:textId="07F03610" w:rsidR="00492CB5" w:rsidRPr="007002D4" w:rsidRDefault="004F3526" w:rsidP="004F3526">
            <w:pPr>
              <w:pStyle w:val="Tableheaderslvl1-singleblack"/>
            </w:pPr>
            <w:r w:rsidRPr="004F3526">
              <w:t xml:space="preserve">Understanding and </w:t>
            </w:r>
            <w:r w:rsidR="00017F65">
              <w:t>F</w:t>
            </w:r>
            <w:r w:rsidRPr="004F3526">
              <w:t>luency</w:t>
            </w:r>
          </w:p>
        </w:tc>
        <w:tc>
          <w:tcPr>
            <w:tcW w:w="3090" w:type="dxa"/>
            <w:shd w:val="clear" w:color="auto" w:fill="FFF4E9"/>
            <w:tcMar>
              <w:top w:w="0" w:type="dxa"/>
              <w:bottom w:w="0" w:type="dxa"/>
            </w:tcMar>
            <w:vAlign w:val="center"/>
          </w:tcPr>
          <w:p w14:paraId="6FB0E249" w14:textId="0C4F11B6" w:rsidR="00492CB5" w:rsidRPr="007002D4" w:rsidRDefault="004F3526" w:rsidP="004F3526">
            <w:pPr>
              <w:pStyle w:val="Tableheaderslvl1-singleblack"/>
            </w:pPr>
            <w:r w:rsidRPr="004F3526">
              <w:t xml:space="preserve">Understanding and </w:t>
            </w:r>
            <w:r w:rsidR="00017F65">
              <w:t>F</w:t>
            </w:r>
            <w:r w:rsidRPr="004F3526">
              <w:t>luency</w:t>
            </w:r>
          </w:p>
        </w:tc>
      </w:tr>
      <w:tr w:rsidR="00694142" w:rsidRPr="0027083F" w14:paraId="6671EF38" w14:textId="77777777" w:rsidTr="004F3526">
        <w:trPr>
          <w:cantSplit/>
          <w:trHeight w:val="397"/>
        </w:trPr>
        <w:tc>
          <w:tcPr>
            <w:tcW w:w="704" w:type="dxa"/>
            <w:vMerge w:val="restart"/>
            <w:shd w:val="clear" w:color="auto" w:fill="D9D9D9" w:themeFill="background1" w:themeFillShade="D9"/>
            <w:textDirection w:val="btLr"/>
            <w:vAlign w:val="center"/>
          </w:tcPr>
          <w:p w14:paraId="24DA487A" w14:textId="3FC3CB4A" w:rsidR="00694142" w:rsidRPr="00252C5C" w:rsidRDefault="00694142" w:rsidP="00694142">
            <w:pPr>
              <w:pStyle w:val="Tableheadersverticalsingle"/>
              <w:ind w:left="113" w:right="113"/>
            </w:pPr>
            <w:r>
              <w:t>Range and balance of assessment conventions</w:t>
            </w:r>
            <w:r>
              <w:rPr>
                <w:rStyle w:val="FootnoteReference"/>
              </w:rPr>
              <w:footnoteReference w:id="1"/>
            </w:r>
          </w:p>
        </w:tc>
        <w:tc>
          <w:tcPr>
            <w:tcW w:w="1843" w:type="dxa"/>
            <w:shd w:val="clear" w:color="auto" w:fill="auto"/>
            <w:vAlign w:val="center"/>
          </w:tcPr>
          <w:p w14:paraId="02FE94D0" w14:textId="1D48E67D" w:rsidR="00694142" w:rsidRPr="00275710" w:rsidRDefault="00694142" w:rsidP="00C15237">
            <w:pPr>
              <w:pStyle w:val="Tableheaderslvl1-blue"/>
              <w:jc w:val="right"/>
            </w:pPr>
            <w:r w:rsidRPr="00275710">
              <w:t>Technique</w:t>
            </w:r>
          </w:p>
        </w:tc>
        <w:sdt>
          <w:sdtPr>
            <w:alias w:val="Technique"/>
            <w:tag w:val="Technique"/>
            <w:id w:val="-968198897"/>
            <w:placeholder>
              <w:docPart w:val="2B87AC456C4547D9A3E8E712BAA4CD45"/>
            </w:placeholder>
            <w15:color w:val="002060"/>
            <w:dropDownList>
              <w:listItem w:value="Choose an item."/>
              <w:listItem w:displayText="Assignment" w:value="Assignment"/>
              <w:listItem w:displayText="Guided inquiry" w:value="Guided inquiry"/>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tc>
              <w:tcPr>
                <w:tcW w:w="3090" w:type="dxa"/>
                <w:shd w:val="clear" w:color="auto" w:fill="auto"/>
                <w:tcMar>
                  <w:top w:w="0" w:type="dxa"/>
                  <w:bottom w:w="0" w:type="dxa"/>
                </w:tcMar>
                <w:vAlign w:val="center"/>
              </w:tcPr>
              <w:p w14:paraId="7B9F9240" w14:textId="7B416384" w:rsidR="00694142" w:rsidRPr="00BD1F53" w:rsidRDefault="00AA475A" w:rsidP="00A65DAD">
                <w:pPr>
                  <w:pStyle w:val="Chooseanitem"/>
                </w:pPr>
                <w:r>
                  <w:t>Observed demonstration</w:t>
                </w:r>
              </w:p>
            </w:tc>
          </w:sdtContent>
        </w:sdt>
        <w:sdt>
          <w:sdtPr>
            <w:alias w:val="Technique"/>
            <w:tag w:val="Technique"/>
            <w:id w:val="-196700158"/>
            <w:placeholder>
              <w:docPart w:val="3C854F39C0FE4E0BBDEB7336394724A7"/>
            </w:placeholder>
            <w15:color w:val="002060"/>
            <w:dropDownList>
              <w:listItem w:value="Choose an item."/>
              <w:listItem w:displayText="Assignment" w:value="Assignment"/>
              <w:listItem w:displayText="Guided inquiry" w:value="Guided inquiry"/>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tc>
              <w:tcPr>
                <w:tcW w:w="3090" w:type="dxa"/>
                <w:shd w:val="clear" w:color="auto" w:fill="auto"/>
                <w:tcMar>
                  <w:top w:w="0" w:type="dxa"/>
                  <w:bottom w:w="0" w:type="dxa"/>
                </w:tcMar>
                <w:vAlign w:val="center"/>
              </w:tcPr>
              <w:p w14:paraId="33BAA547" w14:textId="5321BEFE" w:rsidR="00694142" w:rsidRPr="00BD1F53" w:rsidRDefault="00AA475A" w:rsidP="00A65DAD">
                <w:pPr>
                  <w:pStyle w:val="Chooseanitem"/>
                </w:pPr>
                <w:r>
                  <w:t>Short response</w:t>
                </w:r>
              </w:p>
            </w:tc>
          </w:sdtContent>
        </w:sdt>
        <w:sdt>
          <w:sdtPr>
            <w:alias w:val="Technique"/>
            <w:tag w:val="Technique"/>
            <w:id w:val="-572116609"/>
            <w:placeholder>
              <w:docPart w:val="B19789A29747433BBB0A3484349A2E15"/>
            </w:placeholder>
            <w15:color w:val="002060"/>
            <w:dropDownList>
              <w:listItem w:value="Choose an item."/>
              <w:listItem w:displayText="Assignment" w:value="Assignment"/>
              <w:listItem w:displayText="Guided inquiry" w:value="Guided inquiry"/>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tc>
              <w:tcPr>
                <w:tcW w:w="3090" w:type="dxa"/>
                <w:shd w:val="clear" w:color="auto" w:fill="auto"/>
                <w:tcMar>
                  <w:top w:w="0" w:type="dxa"/>
                  <w:bottom w:w="0" w:type="dxa"/>
                </w:tcMar>
                <w:vAlign w:val="center"/>
              </w:tcPr>
              <w:p w14:paraId="7198658A" w14:textId="35033584" w:rsidR="00694142" w:rsidRPr="00BD1F53" w:rsidRDefault="00AA475A" w:rsidP="00A65DAD">
                <w:pPr>
                  <w:pStyle w:val="Chooseanitem"/>
                </w:pPr>
                <w:r>
                  <w:t>Observed demonstration</w:t>
                </w:r>
              </w:p>
            </w:tc>
          </w:sdtContent>
        </w:sdt>
        <w:sdt>
          <w:sdtPr>
            <w:alias w:val="Technique"/>
            <w:tag w:val="Technique"/>
            <w:id w:val="-106275554"/>
            <w:placeholder>
              <w:docPart w:val="9454D1514F764ECD902A7AE34F87BB56"/>
            </w:placeholder>
            <w15:color w:val="002060"/>
            <w:dropDownList>
              <w:listItem w:value="Choose an item."/>
              <w:listItem w:displayText="Assignment" w:value="Assignment"/>
              <w:listItem w:displayText="Guided inquiry" w:value="Guided inquiry"/>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tc>
              <w:tcPr>
                <w:tcW w:w="3090" w:type="dxa"/>
                <w:shd w:val="clear" w:color="auto" w:fill="auto"/>
                <w:tcMar>
                  <w:top w:w="0" w:type="dxa"/>
                  <w:bottom w:w="0" w:type="dxa"/>
                </w:tcMar>
                <w:vAlign w:val="center"/>
              </w:tcPr>
              <w:p w14:paraId="7E7C6387" w14:textId="3A7474C6" w:rsidR="00694142" w:rsidRPr="00BD1F53" w:rsidRDefault="00AA475A" w:rsidP="00A65DAD">
                <w:pPr>
                  <w:pStyle w:val="Chooseanitem"/>
                </w:pPr>
                <w:r>
                  <w:t>Observed demonstration</w:t>
                </w:r>
              </w:p>
            </w:tc>
          </w:sdtContent>
        </w:sdt>
      </w:tr>
      <w:tr w:rsidR="006437B6" w:rsidRPr="0027083F" w14:paraId="1397E991" w14:textId="77777777" w:rsidTr="004F3526">
        <w:trPr>
          <w:trHeight w:val="221"/>
        </w:trPr>
        <w:tc>
          <w:tcPr>
            <w:tcW w:w="704" w:type="dxa"/>
            <w:vMerge/>
            <w:shd w:val="clear" w:color="auto" w:fill="D9D9D9" w:themeFill="background1" w:themeFillShade="D9"/>
            <w:vAlign w:val="center"/>
          </w:tcPr>
          <w:p w14:paraId="021B0639" w14:textId="77777777" w:rsidR="006437B6" w:rsidRPr="00252C5C" w:rsidRDefault="006437B6" w:rsidP="006437B6">
            <w:pPr>
              <w:pStyle w:val="Tableheaderslvl1-blue"/>
            </w:pPr>
          </w:p>
        </w:tc>
        <w:tc>
          <w:tcPr>
            <w:tcW w:w="1843" w:type="dxa"/>
            <w:tcBorders>
              <w:bottom w:val="single" w:sz="4" w:space="0" w:color="A6A6A6" w:themeColor="background1" w:themeShade="A6"/>
            </w:tcBorders>
            <w:shd w:val="clear" w:color="auto" w:fill="auto"/>
          </w:tcPr>
          <w:p w14:paraId="61CA5AB9" w14:textId="3F355453" w:rsidR="006437B6" w:rsidRPr="00275710" w:rsidRDefault="006437B6" w:rsidP="006437B6">
            <w:pPr>
              <w:pStyle w:val="Tableheaderslvl1-blue"/>
              <w:jc w:val="right"/>
            </w:pPr>
            <w:r>
              <w:t>Mode</w:t>
            </w:r>
          </w:p>
        </w:tc>
        <w:tc>
          <w:tcPr>
            <w:tcW w:w="3090" w:type="dxa"/>
            <w:tcBorders>
              <w:bottom w:val="single" w:sz="4" w:space="0" w:color="A6A6A6" w:themeColor="background1" w:themeShade="A6"/>
            </w:tcBorders>
            <w:shd w:val="clear" w:color="auto" w:fill="auto"/>
            <w:tcMar>
              <w:right w:w="57" w:type="dxa"/>
            </w:tcMar>
          </w:tcPr>
          <w:p w14:paraId="5C38CF1C" w14:textId="77777777" w:rsidR="006437B6" w:rsidRPr="00C71273" w:rsidRDefault="00E6354B" w:rsidP="006437B6">
            <w:pPr>
              <w:spacing w:after="40" w:line="240" w:lineRule="auto"/>
              <w:ind w:left="284" w:hanging="284"/>
              <w:rPr>
                <w:szCs w:val="18"/>
              </w:rPr>
            </w:pPr>
            <w:sdt>
              <w:sdtPr>
                <w:rPr>
                  <w:szCs w:val="18"/>
                </w:rPr>
                <w:id w:val="-1422560052"/>
                <w14:checkbox>
                  <w14:checked w14:val="1"/>
                  <w14:checkedState w14:val="2612" w14:font="MS Gothic"/>
                  <w14:uncheckedState w14:val="2610" w14:font="MS Gothic"/>
                </w14:checkbox>
              </w:sdtPr>
              <w:sdtEndPr/>
              <w:sdtContent>
                <w:r w:rsidR="006437B6">
                  <w:rPr>
                    <w:rFonts w:ascii="MS Gothic" w:eastAsia="MS Gothic" w:hAnsi="MS Gothic" w:hint="eastAsia"/>
                    <w:szCs w:val="18"/>
                  </w:rPr>
                  <w:t>☒</w:t>
                </w:r>
              </w:sdtContent>
            </w:sdt>
            <w:r w:rsidR="006437B6" w:rsidRPr="00C71273">
              <w:rPr>
                <w:szCs w:val="18"/>
              </w:rPr>
              <w:tab/>
            </w:r>
            <w:r w:rsidR="006437B6" w:rsidRPr="00F86933">
              <w:rPr>
                <w:szCs w:val="18"/>
              </w:rPr>
              <w:t>Spoken/Signed</w:t>
            </w:r>
          </w:p>
          <w:p w14:paraId="2B0756E2" w14:textId="0A6E575E" w:rsidR="006437B6" w:rsidRPr="00C71273" w:rsidRDefault="00E6354B" w:rsidP="006437B6">
            <w:pPr>
              <w:spacing w:after="0" w:line="240" w:lineRule="auto"/>
              <w:ind w:left="284" w:hanging="284"/>
              <w:rPr>
                <w:szCs w:val="18"/>
              </w:rPr>
            </w:pPr>
            <w:sdt>
              <w:sdtPr>
                <w:rPr>
                  <w:szCs w:val="18"/>
                </w:rPr>
                <w:id w:val="375897882"/>
                <w14:checkbox>
                  <w14:checked w14:val="1"/>
                  <w14:checkedState w14:val="2612" w14:font="MS Gothic"/>
                  <w14:uncheckedState w14:val="2610" w14:font="MS Gothic"/>
                </w14:checkbox>
              </w:sdtPr>
              <w:sdtEndPr/>
              <w:sdtContent>
                <w:r w:rsidR="006437B6">
                  <w:rPr>
                    <w:rFonts w:ascii="MS Gothic" w:eastAsia="MS Gothic" w:hAnsi="MS Gothic" w:hint="eastAsia"/>
                    <w:szCs w:val="18"/>
                  </w:rPr>
                  <w:t>☒</w:t>
                </w:r>
              </w:sdtContent>
            </w:sdt>
            <w:r w:rsidR="006437B6" w:rsidRPr="00C71273">
              <w:rPr>
                <w:szCs w:val="18"/>
              </w:rPr>
              <w:tab/>
            </w:r>
            <w:r w:rsidR="006437B6" w:rsidRPr="00F86933">
              <w:rPr>
                <w:szCs w:val="18"/>
              </w:rPr>
              <w:t>Practical</w:t>
            </w:r>
          </w:p>
        </w:tc>
        <w:tc>
          <w:tcPr>
            <w:tcW w:w="3090" w:type="dxa"/>
            <w:tcBorders>
              <w:bottom w:val="single" w:sz="4" w:space="0" w:color="A6A6A6" w:themeColor="background1" w:themeShade="A6"/>
            </w:tcBorders>
            <w:shd w:val="clear" w:color="auto" w:fill="auto"/>
            <w:tcMar>
              <w:right w:w="57" w:type="dxa"/>
            </w:tcMar>
          </w:tcPr>
          <w:p w14:paraId="26AE480B" w14:textId="77777777" w:rsidR="006437B6" w:rsidRPr="00C71273" w:rsidRDefault="00E6354B" w:rsidP="006437B6">
            <w:pPr>
              <w:spacing w:after="40" w:line="240" w:lineRule="auto"/>
              <w:ind w:left="284" w:hanging="284"/>
              <w:rPr>
                <w:szCs w:val="18"/>
              </w:rPr>
            </w:pPr>
            <w:sdt>
              <w:sdtPr>
                <w:rPr>
                  <w:szCs w:val="18"/>
                </w:rPr>
                <w:id w:val="129676996"/>
                <w14:checkbox>
                  <w14:checked w14:val="1"/>
                  <w14:checkedState w14:val="2612" w14:font="MS Gothic"/>
                  <w14:uncheckedState w14:val="2610" w14:font="MS Gothic"/>
                </w14:checkbox>
              </w:sdtPr>
              <w:sdtEndPr/>
              <w:sdtContent>
                <w:r w:rsidR="006437B6">
                  <w:rPr>
                    <w:rFonts w:ascii="MS Gothic" w:eastAsia="MS Gothic" w:hAnsi="MS Gothic" w:hint="eastAsia"/>
                    <w:szCs w:val="18"/>
                  </w:rPr>
                  <w:t>☒</w:t>
                </w:r>
              </w:sdtContent>
            </w:sdt>
            <w:r w:rsidR="006437B6" w:rsidRPr="00C71273">
              <w:rPr>
                <w:szCs w:val="18"/>
              </w:rPr>
              <w:tab/>
            </w:r>
            <w:r w:rsidR="006437B6" w:rsidRPr="00F86933">
              <w:rPr>
                <w:szCs w:val="18"/>
              </w:rPr>
              <w:t>Spoken/Signed</w:t>
            </w:r>
          </w:p>
          <w:p w14:paraId="539CE741" w14:textId="070E8CA4" w:rsidR="006437B6" w:rsidRDefault="00E6354B" w:rsidP="006437B6">
            <w:pPr>
              <w:spacing w:after="40" w:line="240" w:lineRule="auto"/>
              <w:ind w:left="284" w:hanging="284"/>
              <w:rPr>
                <w:szCs w:val="18"/>
              </w:rPr>
            </w:pPr>
            <w:sdt>
              <w:sdtPr>
                <w:rPr>
                  <w:szCs w:val="18"/>
                </w:rPr>
                <w:id w:val="-712268945"/>
                <w14:checkbox>
                  <w14:checked w14:val="1"/>
                  <w14:checkedState w14:val="2612" w14:font="MS Gothic"/>
                  <w14:uncheckedState w14:val="2610" w14:font="MS Gothic"/>
                </w14:checkbox>
              </w:sdtPr>
              <w:sdtEndPr/>
              <w:sdtContent>
                <w:r w:rsidR="006437B6">
                  <w:rPr>
                    <w:rFonts w:ascii="MS Gothic" w:eastAsia="MS Gothic" w:hAnsi="MS Gothic" w:hint="eastAsia"/>
                    <w:szCs w:val="18"/>
                  </w:rPr>
                  <w:t>☒</w:t>
                </w:r>
              </w:sdtContent>
            </w:sdt>
            <w:r w:rsidR="006437B6" w:rsidRPr="00C71273">
              <w:rPr>
                <w:szCs w:val="18"/>
              </w:rPr>
              <w:tab/>
            </w:r>
            <w:r w:rsidR="006437B6" w:rsidRPr="00F86933">
              <w:rPr>
                <w:szCs w:val="18"/>
              </w:rPr>
              <w:t>Practical</w:t>
            </w:r>
          </w:p>
        </w:tc>
        <w:tc>
          <w:tcPr>
            <w:tcW w:w="3090" w:type="dxa"/>
            <w:tcBorders>
              <w:bottom w:val="single" w:sz="4" w:space="0" w:color="A6A6A6" w:themeColor="background1" w:themeShade="A6"/>
            </w:tcBorders>
            <w:shd w:val="clear" w:color="auto" w:fill="auto"/>
            <w:tcMar>
              <w:right w:w="57" w:type="dxa"/>
            </w:tcMar>
          </w:tcPr>
          <w:p w14:paraId="2214FC1D" w14:textId="69EC0653" w:rsidR="006437B6" w:rsidRPr="00C71273" w:rsidRDefault="00E6354B" w:rsidP="006437B6">
            <w:pPr>
              <w:spacing w:after="40" w:line="240" w:lineRule="auto"/>
              <w:ind w:left="284" w:hanging="284"/>
              <w:rPr>
                <w:szCs w:val="18"/>
              </w:rPr>
            </w:pPr>
            <w:sdt>
              <w:sdtPr>
                <w:rPr>
                  <w:szCs w:val="18"/>
                </w:rPr>
                <w:id w:val="-1315092355"/>
                <w14:checkbox>
                  <w14:checked w14:val="1"/>
                  <w14:checkedState w14:val="2612" w14:font="MS Gothic"/>
                  <w14:uncheckedState w14:val="2610" w14:font="MS Gothic"/>
                </w14:checkbox>
              </w:sdtPr>
              <w:sdtEndPr/>
              <w:sdtContent>
                <w:r w:rsidR="006437B6">
                  <w:rPr>
                    <w:rFonts w:ascii="MS Gothic" w:eastAsia="MS Gothic" w:hAnsi="MS Gothic" w:hint="eastAsia"/>
                    <w:szCs w:val="18"/>
                  </w:rPr>
                  <w:t>☒</w:t>
                </w:r>
              </w:sdtContent>
            </w:sdt>
            <w:r w:rsidR="006437B6" w:rsidRPr="00C71273">
              <w:rPr>
                <w:szCs w:val="18"/>
              </w:rPr>
              <w:tab/>
            </w:r>
            <w:r w:rsidR="006437B6">
              <w:rPr>
                <w:szCs w:val="18"/>
              </w:rPr>
              <w:t>Written</w:t>
            </w:r>
          </w:p>
          <w:p w14:paraId="5C94D8C4" w14:textId="3965C212" w:rsidR="006437B6" w:rsidRPr="00C71273" w:rsidRDefault="00E6354B" w:rsidP="006437B6">
            <w:pPr>
              <w:spacing w:after="40" w:line="240" w:lineRule="auto"/>
              <w:ind w:left="284" w:hanging="284"/>
              <w:rPr>
                <w:szCs w:val="18"/>
              </w:rPr>
            </w:pPr>
            <w:sdt>
              <w:sdtPr>
                <w:rPr>
                  <w:szCs w:val="18"/>
                </w:rPr>
                <w:id w:val="-777714554"/>
                <w14:checkbox>
                  <w14:checked w14:val="1"/>
                  <w14:checkedState w14:val="2612" w14:font="MS Gothic"/>
                  <w14:uncheckedState w14:val="2610" w14:font="MS Gothic"/>
                </w14:checkbox>
              </w:sdtPr>
              <w:sdtEndPr/>
              <w:sdtContent>
                <w:r w:rsidR="006437B6">
                  <w:rPr>
                    <w:rFonts w:ascii="MS Gothic" w:eastAsia="MS Gothic" w:hAnsi="MS Gothic" w:hint="eastAsia"/>
                    <w:szCs w:val="18"/>
                  </w:rPr>
                  <w:t>☒</w:t>
                </w:r>
              </w:sdtContent>
            </w:sdt>
            <w:r w:rsidR="006437B6" w:rsidRPr="00C71273">
              <w:rPr>
                <w:szCs w:val="18"/>
              </w:rPr>
              <w:tab/>
            </w:r>
            <w:r w:rsidR="006437B6" w:rsidRPr="00F86933">
              <w:rPr>
                <w:szCs w:val="18"/>
              </w:rPr>
              <w:t>Spoken/Signed</w:t>
            </w:r>
          </w:p>
          <w:p w14:paraId="45608992" w14:textId="554CBBFB" w:rsidR="006437B6" w:rsidRDefault="00E6354B" w:rsidP="006437B6">
            <w:pPr>
              <w:spacing w:after="40" w:line="240" w:lineRule="auto"/>
              <w:ind w:left="284" w:hanging="284"/>
              <w:rPr>
                <w:szCs w:val="18"/>
              </w:rPr>
            </w:pPr>
            <w:sdt>
              <w:sdtPr>
                <w:rPr>
                  <w:szCs w:val="18"/>
                </w:rPr>
                <w:id w:val="-746187621"/>
                <w14:checkbox>
                  <w14:checked w14:val="1"/>
                  <w14:checkedState w14:val="2612" w14:font="MS Gothic"/>
                  <w14:uncheckedState w14:val="2610" w14:font="MS Gothic"/>
                </w14:checkbox>
              </w:sdtPr>
              <w:sdtEndPr/>
              <w:sdtContent>
                <w:r w:rsidR="006437B6">
                  <w:rPr>
                    <w:rFonts w:ascii="MS Gothic" w:eastAsia="MS Gothic" w:hAnsi="MS Gothic" w:hint="eastAsia"/>
                    <w:szCs w:val="18"/>
                  </w:rPr>
                  <w:t>☒</w:t>
                </w:r>
              </w:sdtContent>
            </w:sdt>
            <w:r w:rsidR="006437B6" w:rsidRPr="00C71273">
              <w:rPr>
                <w:szCs w:val="18"/>
              </w:rPr>
              <w:tab/>
            </w:r>
            <w:r w:rsidR="006437B6" w:rsidRPr="00F86933">
              <w:rPr>
                <w:szCs w:val="18"/>
              </w:rPr>
              <w:t>Practical</w:t>
            </w:r>
          </w:p>
        </w:tc>
        <w:tc>
          <w:tcPr>
            <w:tcW w:w="3090" w:type="dxa"/>
            <w:tcBorders>
              <w:bottom w:val="single" w:sz="4" w:space="0" w:color="A6A6A6" w:themeColor="background1" w:themeShade="A6"/>
            </w:tcBorders>
            <w:shd w:val="clear" w:color="auto" w:fill="auto"/>
            <w:tcMar>
              <w:right w:w="57" w:type="dxa"/>
            </w:tcMar>
          </w:tcPr>
          <w:p w14:paraId="2006D759" w14:textId="77777777" w:rsidR="006437B6" w:rsidRPr="00C71273" w:rsidRDefault="00E6354B" w:rsidP="006437B6">
            <w:pPr>
              <w:spacing w:after="40" w:line="240" w:lineRule="auto"/>
              <w:ind w:left="284" w:hanging="284"/>
              <w:rPr>
                <w:szCs w:val="18"/>
              </w:rPr>
            </w:pPr>
            <w:sdt>
              <w:sdtPr>
                <w:rPr>
                  <w:szCs w:val="18"/>
                </w:rPr>
                <w:id w:val="1935007265"/>
                <w14:checkbox>
                  <w14:checked w14:val="1"/>
                  <w14:checkedState w14:val="2612" w14:font="MS Gothic"/>
                  <w14:uncheckedState w14:val="2610" w14:font="MS Gothic"/>
                </w14:checkbox>
              </w:sdtPr>
              <w:sdtEndPr/>
              <w:sdtContent>
                <w:r w:rsidR="006437B6">
                  <w:rPr>
                    <w:rFonts w:ascii="MS Gothic" w:eastAsia="MS Gothic" w:hAnsi="MS Gothic" w:hint="eastAsia"/>
                    <w:szCs w:val="18"/>
                  </w:rPr>
                  <w:t>☒</w:t>
                </w:r>
              </w:sdtContent>
            </w:sdt>
            <w:r w:rsidR="006437B6" w:rsidRPr="00C71273">
              <w:rPr>
                <w:szCs w:val="18"/>
              </w:rPr>
              <w:tab/>
            </w:r>
            <w:r w:rsidR="006437B6">
              <w:rPr>
                <w:szCs w:val="18"/>
              </w:rPr>
              <w:t>Written</w:t>
            </w:r>
          </w:p>
          <w:p w14:paraId="41804062" w14:textId="77777777" w:rsidR="006437B6" w:rsidRPr="00C71273" w:rsidRDefault="00E6354B" w:rsidP="006437B6">
            <w:pPr>
              <w:spacing w:after="40" w:line="240" w:lineRule="auto"/>
              <w:ind w:left="284" w:hanging="284"/>
              <w:rPr>
                <w:szCs w:val="18"/>
              </w:rPr>
            </w:pPr>
            <w:sdt>
              <w:sdtPr>
                <w:rPr>
                  <w:szCs w:val="18"/>
                </w:rPr>
                <w:id w:val="-188684341"/>
                <w14:checkbox>
                  <w14:checked w14:val="1"/>
                  <w14:checkedState w14:val="2612" w14:font="MS Gothic"/>
                  <w14:uncheckedState w14:val="2610" w14:font="MS Gothic"/>
                </w14:checkbox>
              </w:sdtPr>
              <w:sdtEndPr/>
              <w:sdtContent>
                <w:r w:rsidR="006437B6">
                  <w:rPr>
                    <w:rFonts w:ascii="MS Gothic" w:eastAsia="MS Gothic" w:hAnsi="MS Gothic" w:hint="eastAsia"/>
                    <w:szCs w:val="18"/>
                  </w:rPr>
                  <w:t>☒</w:t>
                </w:r>
              </w:sdtContent>
            </w:sdt>
            <w:r w:rsidR="006437B6" w:rsidRPr="00C71273">
              <w:rPr>
                <w:szCs w:val="18"/>
              </w:rPr>
              <w:tab/>
            </w:r>
            <w:r w:rsidR="006437B6" w:rsidRPr="00F86933">
              <w:rPr>
                <w:szCs w:val="18"/>
              </w:rPr>
              <w:t>Spoken/Signed</w:t>
            </w:r>
          </w:p>
          <w:p w14:paraId="238A8187" w14:textId="7032BB47" w:rsidR="006437B6" w:rsidRDefault="00E6354B" w:rsidP="006437B6">
            <w:pPr>
              <w:spacing w:after="40" w:line="240" w:lineRule="auto"/>
              <w:ind w:left="284" w:hanging="284"/>
              <w:rPr>
                <w:szCs w:val="18"/>
              </w:rPr>
            </w:pPr>
            <w:sdt>
              <w:sdtPr>
                <w:rPr>
                  <w:szCs w:val="18"/>
                </w:rPr>
                <w:id w:val="-764615019"/>
                <w14:checkbox>
                  <w14:checked w14:val="1"/>
                  <w14:checkedState w14:val="2612" w14:font="MS Gothic"/>
                  <w14:uncheckedState w14:val="2610" w14:font="MS Gothic"/>
                </w14:checkbox>
              </w:sdtPr>
              <w:sdtEndPr/>
              <w:sdtContent>
                <w:r w:rsidR="006437B6">
                  <w:rPr>
                    <w:rFonts w:ascii="MS Gothic" w:eastAsia="MS Gothic" w:hAnsi="MS Gothic" w:hint="eastAsia"/>
                    <w:szCs w:val="18"/>
                  </w:rPr>
                  <w:t>☒</w:t>
                </w:r>
              </w:sdtContent>
            </w:sdt>
            <w:r w:rsidR="006437B6" w:rsidRPr="00C71273">
              <w:rPr>
                <w:szCs w:val="18"/>
              </w:rPr>
              <w:tab/>
            </w:r>
            <w:r w:rsidR="006437B6" w:rsidRPr="00F86933">
              <w:rPr>
                <w:szCs w:val="18"/>
              </w:rPr>
              <w:t>Practical</w:t>
            </w:r>
          </w:p>
        </w:tc>
      </w:tr>
      <w:tr w:rsidR="004F3526" w:rsidRPr="0027083F" w14:paraId="1658FCD7" w14:textId="77777777" w:rsidTr="004F3526">
        <w:trPr>
          <w:trHeight w:val="331"/>
        </w:trPr>
        <w:tc>
          <w:tcPr>
            <w:tcW w:w="704" w:type="dxa"/>
            <w:vMerge/>
            <w:shd w:val="clear" w:color="auto" w:fill="D9D9D9" w:themeFill="background1" w:themeFillShade="D9"/>
            <w:vAlign w:val="center"/>
          </w:tcPr>
          <w:p w14:paraId="40333928" w14:textId="77777777" w:rsidR="004F3526" w:rsidRPr="00252C5C" w:rsidRDefault="004F3526" w:rsidP="004F3526">
            <w:pPr>
              <w:pStyle w:val="Tableheaderslvl1-blue"/>
            </w:pPr>
          </w:p>
        </w:tc>
        <w:tc>
          <w:tcPr>
            <w:tcW w:w="1843" w:type="dxa"/>
            <w:tcBorders>
              <w:bottom w:val="nil"/>
            </w:tcBorders>
            <w:shd w:val="clear" w:color="auto" w:fill="auto"/>
          </w:tcPr>
          <w:p w14:paraId="4B59D216" w14:textId="1CE10E64" w:rsidR="004F3526" w:rsidRPr="00275710" w:rsidRDefault="004F3526" w:rsidP="004F3526">
            <w:pPr>
              <w:pStyle w:val="Tableheaderslvl1-blue"/>
              <w:jc w:val="right"/>
            </w:pPr>
            <w:r w:rsidRPr="00275710">
              <w:t>Conditions</w:t>
            </w:r>
          </w:p>
        </w:tc>
        <w:tc>
          <w:tcPr>
            <w:tcW w:w="3090" w:type="dxa"/>
            <w:tcBorders>
              <w:bottom w:val="nil"/>
            </w:tcBorders>
            <w:shd w:val="clear" w:color="auto" w:fill="auto"/>
            <w:tcMar>
              <w:right w:w="57" w:type="dxa"/>
            </w:tcMar>
          </w:tcPr>
          <w:p w14:paraId="0CD9F610" w14:textId="77777777" w:rsidR="004F3526" w:rsidRPr="00C71273" w:rsidRDefault="00E6354B" w:rsidP="004F3526">
            <w:pPr>
              <w:spacing w:after="40" w:line="240" w:lineRule="auto"/>
              <w:ind w:left="284" w:hanging="284"/>
              <w:rPr>
                <w:szCs w:val="18"/>
              </w:rPr>
            </w:pPr>
            <w:sdt>
              <w:sdtPr>
                <w:rPr>
                  <w:szCs w:val="18"/>
                </w:rPr>
                <w:id w:val="-94173160"/>
                <w14:checkbox>
                  <w14:checked w14:val="1"/>
                  <w14:checkedState w14:val="2612" w14:font="MS Gothic"/>
                  <w14:uncheckedState w14:val="2610" w14:font="MS Gothic"/>
                </w14:checkbox>
              </w:sdtPr>
              <w:sdtEndPr/>
              <w:sdtContent>
                <w:r w:rsidR="004F3526">
                  <w:rPr>
                    <w:rFonts w:ascii="MS Gothic" w:eastAsia="MS Gothic" w:hAnsi="MS Gothic" w:hint="eastAsia"/>
                    <w:szCs w:val="18"/>
                  </w:rPr>
                  <w:t>☒</w:t>
                </w:r>
              </w:sdtContent>
            </w:sdt>
            <w:r w:rsidR="004F3526" w:rsidRPr="00C71273">
              <w:rPr>
                <w:szCs w:val="18"/>
              </w:rPr>
              <w:tab/>
              <w:t>Access to resources</w:t>
            </w:r>
          </w:p>
          <w:p w14:paraId="4FDD6C75" w14:textId="20C17F75" w:rsidR="004F3526" w:rsidRPr="00C71273" w:rsidRDefault="00E6354B" w:rsidP="004F3526">
            <w:pPr>
              <w:spacing w:after="0" w:line="240" w:lineRule="auto"/>
              <w:ind w:left="284" w:hanging="284"/>
              <w:rPr>
                <w:szCs w:val="18"/>
              </w:rPr>
            </w:pPr>
            <w:sdt>
              <w:sdtPr>
                <w:rPr>
                  <w:szCs w:val="18"/>
                </w:rPr>
                <w:id w:val="-1175731410"/>
                <w14:checkbox>
                  <w14:checked w14:val="1"/>
                  <w14:checkedState w14:val="2612" w14:font="MS Gothic"/>
                  <w14:uncheckedState w14:val="2610" w14:font="MS Gothic"/>
                </w14:checkbox>
              </w:sdtPr>
              <w:sdtEndPr/>
              <w:sdtContent>
                <w:r w:rsidR="004F3526">
                  <w:rPr>
                    <w:rFonts w:ascii="MS Gothic" w:eastAsia="MS Gothic" w:hAnsi="MS Gothic" w:hint="eastAsia"/>
                    <w:szCs w:val="18"/>
                  </w:rPr>
                  <w:t>☒</w:t>
                </w:r>
              </w:sdtContent>
            </w:sdt>
            <w:r w:rsidR="004F3526" w:rsidRPr="00C71273">
              <w:rPr>
                <w:szCs w:val="18"/>
              </w:rPr>
              <w:tab/>
              <w:t>Individual task</w:t>
            </w:r>
          </w:p>
        </w:tc>
        <w:tc>
          <w:tcPr>
            <w:tcW w:w="3090" w:type="dxa"/>
            <w:tcBorders>
              <w:bottom w:val="nil"/>
            </w:tcBorders>
            <w:shd w:val="clear" w:color="auto" w:fill="auto"/>
            <w:tcMar>
              <w:right w:w="57" w:type="dxa"/>
            </w:tcMar>
          </w:tcPr>
          <w:p w14:paraId="37455F19" w14:textId="187C7883" w:rsidR="004F3526" w:rsidRPr="00C71273" w:rsidRDefault="00E6354B" w:rsidP="004F3526">
            <w:pPr>
              <w:spacing w:after="40" w:line="240" w:lineRule="auto"/>
              <w:ind w:left="284" w:hanging="284"/>
              <w:rPr>
                <w:szCs w:val="18"/>
              </w:rPr>
            </w:pPr>
            <w:sdt>
              <w:sdtPr>
                <w:rPr>
                  <w:szCs w:val="18"/>
                </w:rPr>
                <w:id w:val="1455834158"/>
                <w14:checkbox>
                  <w14:checked w14:val="1"/>
                  <w14:checkedState w14:val="2612" w14:font="MS Gothic"/>
                  <w14:uncheckedState w14:val="2610" w14:font="MS Gothic"/>
                </w14:checkbox>
              </w:sdtPr>
              <w:sdtEndPr/>
              <w:sdtContent>
                <w:r w:rsidR="004F3526">
                  <w:rPr>
                    <w:rFonts w:ascii="MS Gothic" w:eastAsia="MS Gothic" w:hAnsi="MS Gothic" w:hint="eastAsia"/>
                    <w:szCs w:val="18"/>
                  </w:rPr>
                  <w:t>☒</w:t>
                </w:r>
              </w:sdtContent>
            </w:sdt>
            <w:r w:rsidR="004F3526" w:rsidRPr="00C71273">
              <w:rPr>
                <w:szCs w:val="18"/>
              </w:rPr>
              <w:tab/>
              <w:t>Access to resources</w:t>
            </w:r>
          </w:p>
          <w:p w14:paraId="7C96B5DE" w14:textId="0FD8BE02" w:rsidR="004F3526" w:rsidRPr="00C71273" w:rsidRDefault="00E6354B" w:rsidP="004F3526">
            <w:pPr>
              <w:spacing w:after="40" w:line="240" w:lineRule="auto"/>
              <w:ind w:left="284" w:hanging="284"/>
              <w:rPr>
                <w:szCs w:val="18"/>
              </w:rPr>
            </w:pPr>
            <w:sdt>
              <w:sdtPr>
                <w:rPr>
                  <w:szCs w:val="18"/>
                </w:rPr>
                <w:id w:val="-153604464"/>
                <w14:checkbox>
                  <w14:checked w14:val="1"/>
                  <w14:checkedState w14:val="2612" w14:font="MS Gothic"/>
                  <w14:uncheckedState w14:val="2610" w14:font="MS Gothic"/>
                </w14:checkbox>
              </w:sdtPr>
              <w:sdtEndPr/>
              <w:sdtContent>
                <w:r w:rsidR="004F3526">
                  <w:rPr>
                    <w:rFonts w:ascii="MS Gothic" w:eastAsia="MS Gothic" w:hAnsi="MS Gothic" w:hint="eastAsia"/>
                    <w:szCs w:val="18"/>
                  </w:rPr>
                  <w:t>☒</w:t>
                </w:r>
              </w:sdtContent>
            </w:sdt>
            <w:r w:rsidR="004F3526" w:rsidRPr="00C71273">
              <w:rPr>
                <w:szCs w:val="18"/>
              </w:rPr>
              <w:tab/>
              <w:t>Individual task</w:t>
            </w:r>
          </w:p>
        </w:tc>
        <w:tc>
          <w:tcPr>
            <w:tcW w:w="3090" w:type="dxa"/>
            <w:tcBorders>
              <w:bottom w:val="nil"/>
            </w:tcBorders>
            <w:shd w:val="clear" w:color="auto" w:fill="auto"/>
            <w:tcMar>
              <w:right w:w="57" w:type="dxa"/>
            </w:tcMar>
          </w:tcPr>
          <w:p w14:paraId="5A601DA2" w14:textId="77777777" w:rsidR="004F3526" w:rsidRPr="00C71273" w:rsidRDefault="00E6354B" w:rsidP="004F3526">
            <w:pPr>
              <w:spacing w:after="40" w:line="240" w:lineRule="auto"/>
              <w:ind w:left="284" w:hanging="284"/>
              <w:rPr>
                <w:szCs w:val="18"/>
              </w:rPr>
            </w:pPr>
            <w:sdt>
              <w:sdtPr>
                <w:rPr>
                  <w:szCs w:val="18"/>
                </w:rPr>
                <w:id w:val="-1599942842"/>
                <w14:checkbox>
                  <w14:checked w14:val="1"/>
                  <w14:checkedState w14:val="2612" w14:font="MS Gothic"/>
                  <w14:uncheckedState w14:val="2610" w14:font="MS Gothic"/>
                </w14:checkbox>
              </w:sdtPr>
              <w:sdtEndPr/>
              <w:sdtContent>
                <w:r w:rsidR="004F3526">
                  <w:rPr>
                    <w:rFonts w:ascii="MS Gothic" w:eastAsia="MS Gothic" w:hAnsi="MS Gothic" w:hint="eastAsia"/>
                    <w:szCs w:val="18"/>
                  </w:rPr>
                  <w:t>☒</w:t>
                </w:r>
              </w:sdtContent>
            </w:sdt>
            <w:r w:rsidR="004F3526" w:rsidRPr="00C71273">
              <w:rPr>
                <w:szCs w:val="18"/>
              </w:rPr>
              <w:tab/>
              <w:t>Access to resources</w:t>
            </w:r>
          </w:p>
          <w:p w14:paraId="7903B9A2" w14:textId="345DA68B" w:rsidR="004F3526" w:rsidRPr="00C71273" w:rsidRDefault="00E6354B" w:rsidP="004F3526">
            <w:pPr>
              <w:spacing w:after="40" w:line="240" w:lineRule="auto"/>
              <w:ind w:left="284" w:hanging="284"/>
              <w:rPr>
                <w:szCs w:val="18"/>
              </w:rPr>
            </w:pPr>
            <w:sdt>
              <w:sdtPr>
                <w:rPr>
                  <w:szCs w:val="18"/>
                </w:rPr>
                <w:id w:val="706686262"/>
                <w14:checkbox>
                  <w14:checked w14:val="1"/>
                  <w14:checkedState w14:val="2612" w14:font="MS Gothic"/>
                  <w14:uncheckedState w14:val="2610" w14:font="MS Gothic"/>
                </w14:checkbox>
              </w:sdtPr>
              <w:sdtEndPr/>
              <w:sdtContent>
                <w:r w:rsidR="004F3526">
                  <w:rPr>
                    <w:rFonts w:ascii="MS Gothic" w:eastAsia="MS Gothic" w:hAnsi="MS Gothic" w:hint="eastAsia"/>
                    <w:szCs w:val="18"/>
                  </w:rPr>
                  <w:t>☒</w:t>
                </w:r>
              </w:sdtContent>
            </w:sdt>
            <w:r w:rsidR="004F3526" w:rsidRPr="00C71273">
              <w:rPr>
                <w:szCs w:val="18"/>
              </w:rPr>
              <w:tab/>
              <w:t>Individual task</w:t>
            </w:r>
          </w:p>
        </w:tc>
        <w:tc>
          <w:tcPr>
            <w:tcW w:w="3090" w:type="dxa"/>
            <w:tcBorders>
              <w:bottom w:val="nil"/>
            </w:tcBorders>
            <w:shd w:val="clear" w:color="auto" w:fill="auto"/>
            <w:tcMar>
              <w:right w:w="57" w:type="dxa"/>
            </w:tcMar>
          </w:tcPr>
          <w:p w14:paraId="512E5CAD" w14:textId="77777777" w:rsidR="004F3526" w:rsidRPr="00C71273" w:rsidRDefault="00E6354B" w:rsidP="004F3526">
            <w:pPr>
              <w:spacing w:after="40" w:line="240" w:lineRule="auto"/>
              <w:ind w:left="284" w:hanging="284"/>
              <w:rPr>
                <w:szCs w:val="18"/>
              </w:rPr>
            </w:pPr>
            <w:sdt>
              <w:sdtPr>
                <w:rPr>
                  <w:szCs w:val="18"/>
                </w:rPr>
                <w:id w:val="1723324663"/>
                <w14:checkbox>
                  <w14:checked w14:val="1"/>
                  <w14:checkedState w14:val="2612" w14:font="MS Gothic"/>
                  <w14:uncheckedState w14:val="2610" w14:font="MS Gothic"/>
                </w14:checkbox>
              </w:sdtPr>
              <w:sdtEndPr/>
              <w:sdtContent>
                <w:r w:rsidR="004F3526">
                  <w:rPr>
                    <w:rFonts w:ascii="MS Gothic" w:eastAsia="MS Gothic" w:hAnsi="MS Gothic" w:hint="eastAsia"/>
                    <w:szCs w:val="18"/>
                  </w:rPr>
                  <w:t>☒</w:t>
                </w:r>
              </w:sdtContent>
            </w:sdt>
            <w:r w:rsidR="004F3526" w:rsidRPr="00C71273">
              <w:rPr>
                <w:szCs w:val="18"/>
              </w:rPr>
              <w:tab/>
              <w:t>Access to resources</w:t>
            </w:r>
          </w:p>
          <w:p w14:paraId="1EF572FD" w14:textId="7AA63B26" w:rsidR="004F3526" w:rsidRPr="00C71273" w:rsidRDefault="00E6354B" w:rsidP="004F3526">
            <w:pPr>
              <w:spacing w:after="40" w:line="240" w:lineRule="auto"/>
              <w:ind w:left="284" w:hanging="284"/>
              <w:rPr>
                <w:szCs w:val="18"/>
              </w:rPr>
            </w:pPr>
            <w:sdt>
              <w:sdtPr>
                <w:rPr>
                  <w:szCs w:val="18"/>
                </w:rPr>
                <w:id w:val="-406375181"/>
                <w14:checkbox>
                  <w14:checked w14:val="1"/>
                  <w14:checkedState w14:val="2612" w14:font="MS Gothic"/>
                  <w14:uncheckedState w14:val="2610" w14:font="MS Gothic"/>
                </w14:checkbox>
              </w:sdtPr>
              <w:sdtEndPr/>
              <w:sdtContent>
                <w:r w:rsidR="004F3526">
                  <w:rPr>
                    <w:rFonts w:ascii="MS Gothic" w:eastAsia="MS Gothic" w:hAnsi="MS Gothic" w:hint="eastAsia"/>
                    <w:szCs w:val="18"/>
                  </w:rPr>
                  <w:t>☒</w:t>
                </w:r>
              </w:sdtContent>
            </w:sdt>
            <w:r w:rsidR="004F3526" w:rsidRPr="00C71273">
              <w:rPr>
                <w:szCs w:val="18"/>
              </w:rPr>
              <w:tab/>
              <w:t>Individual task</w:t>
            </w:r>
          </w:p>
        </w:tc>
      </w:tr>
      <w:tr w:rsidR="004F3526" w:rsidRPr="0027083F" w14:paraId="4E5A229D" w14:textId="77777777" w:rsidTr="004F3526">
        <w:trPr>
          <w:trHeight w:val="47"/>
        </w:trPr>
        <w:tc>
          <w:tcPr>
            <w:tcW w:w="704" w:type="dxa"/>
            <w:vMerge/>
            <w:shd w:val="clear" w:color="auto" w:fill="D9D9D9" w:themeFill="background1" w:themeFillShade="D9"/>
            <w:vAlign w:val="center"/>
          </w:tcPr>
          <w:p w14:paraId="21BEA4AF" w14:textId="77777777" w:rsidR="004F3526" w:rsidRPr="00252C5C" w:rsidRDefault="004F3526" w:rsidP="004F3526">
            <w:pPr>
              <w:pStyle w:val="Tableheaderslvl1-blue"/>
            </w:pPr>
          </w:p>
        </w:tc>
        <w:tc>
          <w:tcPr>
            <w:tcW w:w="1843" w:type="dxa"/>
            <w:tcBorders>
              <w:top w:val="nil"/>
            </w:tcBorders>
            <w:shd w:val="clear" w:color="auto" w:fill="auto"/>
          </w:tcPr>
          <w:p w14:paraId="29C08566" w14:textId="3C8023D7" w:rsidR="004F3526" w:rsidRPr="00E04E97" w:rsidRDefault="004F3526" w:rsidP="00E04E97">
            <w:pPr>
              <w:pStyle w:val="Tableheaderslvl1-blue8"/>
              <w:rPr>
                <w:i/>
                <w:iCs/>
              </w:rPr>
            </w:pPr>
            <w:r w:rsidRPr="00E04E97">
              <w:rPr>
                <w:i/>
                <w:iCs/>
              </w:rPr>
              <w:t>Schools consider and identify conditions that enable equitable access for all students.</w:t>
            </w:r>
          </w:p>
        </w:tc>
        <w:tc>
          <w:tcPr>
            <w:tcW w:w="3090" w:type="dxa"/>
            <w:tcBorders>
              <w:top w:val="nil"/>
            </w:tcBorders>
            <w:shd w:val="clear" w:color="auto" w:fill="auto"/>
            <w:tcMar>
              <w:right w:w="57" w:type="dxa"/>
            </w:tcMar>
          </w:tcPr>
          <w:p w14:paraId="77F374AD" w14:textId="77777777" w:rsidR="004F3526" w:rsidRPr="00C71273" w:rsidRDefault="004F3526" w:rsidP="004F3526">
            <w:pPr>
              <w:pStyle w:val="Tabletextsubheader9pt"/>
              <w:spacing w:before="0"/>
              <w:rPr>
                <w:szCs w:val="18"/>
              </w:rPr>
            </w:pPr>
            <w:r w:rsidRPr="00C71273">
              <w:rPr>
                <w:szCs w:val="18"/>
              </w:rPr>
              <w:t>Have you considered:</w:t>
            </w:r>
          </w:p>
          <w:p w14:paraId="51CFF63A" w14:textId="77777777" w:rsidR="004F3526" w:rsidRPr="00C71273" w:rsidRDefault="00E6354B" w:rsidP="004F3526">
            <w:pPr>
              <w:spacing w:after="40" w:line="240" w:lineRule="auto"/>
              <w:ind w:left="284" w:hanging="284"/>
              <w:rPr>
                <w:szCs w:val="18"/>
              </w:rPr>
            </w:pPr>
            <w:sdt>
              <w:sdtPr>
                <w:rPr>
                  <w:szCs w:val="18"/>
                </w:rPr>
                <w:id w:val="-1675182363"/>
                <w14:checkbox>
                  <w14:checked w14:val="0"/>
                  <w14:checkedState w14:val="2612" w14:font="MS Gothic"/>
                  <w14:uncheckedState w14:val="2610" w14:font="MS Gothic"/>
                </w14:checkbox>
              </w:sdtPr>
              <w:sdtEndPr/>
              <w:sdtContent>
                <w:r w:rsidR="004F3526">
                  <w:rPr>
                    <w:rFonts w:ascii="MS Gothic" w:eastAsia="MS Gothic" w:hAnsi="MS Gothic" w:hint="eastAsia"/>
                    <w:szCs w:val="18"/>
                  </w:rPr>
                  <w:t>☐</w:t>
                </w:r>
              </w:sdtContent>
            </w:sdt>
            <w:r w:rsidR="004F3526" w:rsidRPr="00C71273">
              <w:rPr>
                <w:szCs w:val="18"/>
              </w:rPr>
              <w:tab/>
              <w:t>Time</w:t>
            </w:r>
            <w:r w:rsidR="004F3526">
              <w:rPr>
                <w:szCs w:val="18"/>
              </w:rPr>
              <w:t xml:space="preserve"> considerations</w:t>
            </w:r>
          </w:p>
          <w:p w14:paraId="59CA59E4" w14:textId="3225DFC5" w:rsidR="004F3526" w:rsidRPr="00C71273" w:rsidRDefault="00E6354B" w:rsidP="004F3526">
            <w:pPr>
              <w:spacing w:after="0" w:line="240" w:lineRule="auto"/>
              <w:ind w:left="284" w:hanging="284"/>
              <w:rPr>
                <w:szCs w:val="18"/>
              </w:rPr>
            </w:pPr>
            <w:sdt>
              <w:sdtPr>
                <w:rPr>
                  <w:szCs w:val="18"/>
                </w:rPr>
                <w:id w:val="-1211571522"/>
                <w14:checkbox>
                  <w14:checked w14:val="0"/>
                  <w14:checkedState w14:val="2612" w14:font="MS Gothic"/>
                  <w14:uncheckedState w14:val="2610" w14:font="MS Gothic"/>
                </w14:checkbox>
              </w:sdtPr>
              <w:sdtEndPr/>
              <w:sdtContent>
                <w:r w:rsidR="004F3526">
                  <w:rPr>
                    <w:rFonts w:ascii="MS Gothic" w:eastAsia="MS Gothic" w:hAnsi="MS Gothic" w:hint="eastAsia"/>
                    <w:szCs w:val="18"/>
                  </w:rPr>
                  <w:t>☐</w:t>
                </w:r>
              </w:sdtContent>
            </w:sdt>
            <w:r w:rsidR="004F3526" w:rsidRPr="00C71273">
              <w:rPr>
                <w:szCs w:val="18"/>
              </w:rPr>
              <w:tab/>
              <w:t>Accessibility for all students</w:t>
            </w:r>
          </w:p>
        </w:tc>
        <w:tc>
          <w:tcPr>
            <w:tcW w:w="3090" w:type="dxa"/>
            <w:tcBorders>
              <w:top w:val="nil"/>
            </w:tcBorders>
            <w:shd w:val="clear" w:color="auto" w:fill="auto"/>
            <w:tcMar>
              <w:right w:w="57" w:type="dxa"/>
            </w:tcMar>
          </w:tcPr>
          <w:p w14:paraId="01C72E02" w14:textId="77777777" w:rsidR="004F3526" w:rsidRPr="00C71273" w:rsidRDefault="004F3526" w:rsidP="004F3526">
            <w:pPr>
              <w:pStyle w:val="Tabletextsubheader9pt"/>
              <w:spacing w:before="0"/>
              <w:rPr>
                <w:szCs w:val="18"/>
              </w:rPr>
            </w:pPr>
            <w:r w:rsidRPr="00C71273">
              <w:rPr>
                <w:szCs w:val="18"/>
              </w:rPr>
              <w:t>Have you considered:</w:t>
            </w:r>
          </w:p>
          <w:p w14:paraId="513CB407" w14:textId="1962C377" w:rsidR="004F3526" w:rsidRPr="00C71273" w:rsidRDefault="00E6354B" w:rsidP="004F3526">
            <w:pPr>
              <w:spacing w:after="40" w:line="240" w:lineRule="auto"/>
              <w:ind w:left="284" w:hanging="284"/>
              <w:rPr>
                <w:szCs w:val="18"/>
              </w:rPr>
            </w:pPr>
            <w:sdt>
              <w:sdtPr>
                <w:rPr>
                  <w:szCs w:val="18"/>
                </w:rPr>
                <w:id w:val="-1070348199"/>
                <w14:checkbox>
                  <w14:checked w14:val="0"/>
                  <w14:checkedState w14:val="2612" w14:font="MS Gothic"/>
                  <w14:uncheckedState w14:val="2610" w14:font="MS Gothic"/>
                </w14:checkbox>
              </w:sdtPr>
              <w:sdtEndPr/>
              <w:sdtContent>
                <w:r w:rsidR="004F3526">
                  <w:rPr>
                    <w:rFonts w:ascii="MS Gothic" w:eastAsia="MS Gothic" w:hAnsi="MS Gothic" w:hint="eastAsia"/>
                    <w:szCs w:val="18"/>
                  </w:rPr>
                  <w:t>☐</w:t>
                </w:r>
              </w:sdtContent>
            </w:sdt>
            <w:r w:rsidR="004F3526" w:rsidRPr="00C71273">
              <w:rPr>
                <w:szCs w:val="18"/>
              </w:rPr>
              <w:tab/>
              <w:t>Time</w:t>
            </w:r>
            <w:r w:rsidR="004F3526">
              <w:rPr>
                <w:szCs w:val="18"/>
              </w:rPr>
              <w:t xml:space="preserve"> considerations</w:t>
            </w:r>
          </w:p>
          <w:p w14:paraId="42E776BD" w14:textId="1F84C0C6" w:rsidR="004F3526" w:rsidRDefault="00E6354B" w:rsidP="004F3526">
            <w:pPr>
              <w:spacing w:after="40" w:line="240" w:lineRule="auto"/>
              <w:ind w:left="284" w:hanging="284"/>
              <w:rPr>
                <w:szCs w:val="18"/>
              </w:rPr>
            </w:pPr>
            <w:sdt>
              <w:sdtPr>
                <w:rPr>
                  <w:szCs w:val="18"/>
                </w:rPr>
                <w:id w:val="1887293563"/>
                <w14:checkbox>
                  <w14:checked w14:val="0"/>
                  <w14:checkedState w14:val="2612" w14:font="MS Gothic"/>
                  <w14:uncheckedState w14:val="2610" w14:font="MS Gothic"/>
                </w14:checkbox>
              </w:sdtPr>
              <w:sdtEndPr/>
              <w:sdtContent>
                <w:r w:rsidR="004F3526">
                  <w:rPr>
                    <w:rFonts w:ascii="MS Gothic" w:eastAsia="MS Gothic" w:hAnsi="MS Gothic" w:hint="eastAsia"/>
                    <w:szCs w:val="18"/>
                  </w:rPr>
                  <w:t>☐</w:t>
                </w:r>
              </w:sdtContent>
            </w:sdt>
            <w:r w:rsidR="004F3526" w:rsidRPr="00C71273">
              <w:rPr>
                <w:szCs w:val="18"/>
              </w:rPr>
              <w:tab/>
              <w:t>Accessibility for all students</w:t>
            </w:r>
          </w:p>
        </w:tc>
        <w:tc>
          <w:tcPr>
            <w:tcW w:w="3090" w:type="dxa"/>
            <w:tcBorders>
              <w:top w:val="nil"/>
            </w:tcBorders>
            <w:shd w:val="clear" w:color="auto" w:fill="auto"/>
            <w:tcMar>
              <w:right w:w="57" w:type="dxa"/>
            </w:tcMar>
          </w:tcPr>
          <w:p w14:paraId="404F3964" w14:textId="77777777" w:rsidR="004F3526" w:rsidRPr="00C71273" w:rsidRDefault="004F3526" w:rsidP="004F3526">
            <w:pPr>
              <w:pStyle w:val="Tabletextsubheader9pt"/>
              <w:spacing w:before="0"/>
              <w:rPr>
                <w:szCs w:val="18"/>
              </w:rPr>
            </w:pPr>
            <w:r w:rsidRPr="00C71273">
              <w:rPr>
                <w:szCs w:val="18"/>
              </w:rPr>
              <w:t>Have you considered:</w:t>
            </w:r>
          </w:p>
          <w:p w14:paraId="3A5998E1" w14:textId="77777777" w:rsidR="004F3526" w:rsidRPr="00C71273" w:rsidRDefault="00E6354B" w:rsidP="004F3526">
            <w:pPr>
              <w:spacing w:after="40" w:line="240" w:lineRule="auto"/>
              <w:ind w:left="284" w:hanging="284"/>
              <w:rPr>
                <w:szCs w:val="18"/>
              </w:rPr>
            </w:pPr>
            <w:sdt>
              <w:sdtPr>
                <w:rPr>
                  <w:szCs w:val="18"/>
                </w:rPr>
                <w:id w:val="-495733178"/>
                <w14:checkbox>
                  <w14:checked w14:val="0"/>
                  <w14:checkedState w14:val="2612" w14:font="MS Gothic"/>
                  <w14:uncheckedState w14:val="2610" w14:font="MS Gothic"/>
                </w14:checkbox>
              </w:sdtPr>
              <w:sdtEndPr/>
              <w:sdtContent>
                <w:r w:rsidR="004F3526">
                  <w:rPr>
                    <w:rFonts w:ascii="MS Gothic" w:eastAsia="MS Gothic" w:hAnsi="MS Gothic" w:hint="eastAsia"/>
                    <w:szCs w:val="18"/>
                  </w:rPr>
                  <w:t>☐</w:t>
                </w:r>
              </w:sdtContent>
            </w:sdt>
            <w:r w:rsidR="004F3526" w:rsidRPr="00C71273">
              <w:rPr>
                <w:szCs w:val="18"/>
              </w:rPr>
              <w:tab/>
              <w:t>Time</w:t>
            </w:r>
            <w:r w:rsidR="004F3526">
              <w:rPr>
                <w:szCs w:val="18"/>
              </w:rPr>
              <w:t xml:space="preserve"> considerations</w:t>
            </w:r>
          </w:p>
          <w:p w14:paraId="44C3149D" w14:textId="1A4ACAA1" w:rsidR="004F3526" w:rsidRDefault="00E6354B" w:rsidP="004F3526">
            <w:pPr>
              <w:spacing w:after="40" w:line="240" w:lineRule="auto"/>
              <w:ind w:left="284" w:hanging="284"/>
              <w:rPr>
                <w:szCs w:val="18"/>
              </w:rPr>
            </w:pPr>
            <w:sdt>
              <w:sdtPr>
                <w:rPr>
                  <w:szCs w:val="18"/>
                </w:rPr>
                <w:id w:val="-216824437"/>
                <w14:checkbox>
                  <w14:checked w14:val="0"/>
                  <w14:checkedState w14:val="2612" w14:font="MS Gothic"/>
                  <w14:uncheckedState w14:val="2610" w14:font="MS Gothic"/>
                </w14:checkbox>
              </w:sdtPr>
              <w:sdtEndPr/>
              <w:sdtContent>
                <w:r w:rsidR="004F3526">
                  <w:rPr>
                    <w:rFonts w:ascii="MS Gothic" w:eastAsia="MS Gothic" w:hAnsi="MS Gothic" w:hint="eastAsia"/>
                    <w:szCs w:val="18"/>
                  </w:rPr>
                  <w:t>☐</w:t>
                </w:r>
              </w:sdtContent>
            </w:sdt>
            <w:r w:rsidR="004F3526" w:rsidRPr="00C71273">
              <w:rPr>
                <w:szCs w:val="18"/>
              </w:rPr>
              <w:tab/>
              <w:t>Accessibility for all students</w:t>
            </w:r>
          </w:p>
        </w:tc>
        <w:tc>
          <w:tcPr>
            <w:tcW w:w="3090" w:type="dxa"/>
            <w:tcBorders>
              <w:top w:val="nil"/>
            </w:tcBorders>
            <w:shd w:val="clear" w:color="auto" w:fill="auto"/>
            <w:tcMar>
              <w:right w:w="57" w:type="dxa"/>
            </w:tcMar>
          </w:tcPr>
          <w:p w14:paraId="0E4F5A19" w14:textId="77777777" w:rsidR="004F3526" w:rsidRPr="00C71273" w:rsidRDefault="004F3526" w:rsidP="004F3526">
            <w:pPr>
              <w:pStyle w:val="Tabletextsubheader9pt"/>
              <w:spacing w:before="0"/>
              <w:rPr>
                <w:szCs w:val="18"/>
              </w:rPr>
            </w:pPr>
            <w:r w:rsidRPr="00C71273">
              <w:rPr>
                <w:szCs w:val="18"/>
              </w:rPr>
              <w:t>Have you considered:</w:t>
            </w:r>
          </w:p>
          <w:p w14:paraId="15403079" w14:textId="77777777" w:rsidR="004F3526" w:rsidRPr="00C71273" w:rsidRDefault="00E6354B" w:rsidP="004F3526">
            <w:pPr>
              <w:spacing w:after="40" w:line="240" w:lineRule="auto"/>
              <w:ind w:left="284" w:hanging="284"/>
              <w:rPr>
                <w:szCs w:val="18"/>
              </w:rPr>
            </w:pPr>
            <w:sdt>
              <w:sdtPr>
                <w:rPr>
                  <w:szCs w:val="18"/>
                </w:rPr>
                <w:id w:val="-1626696482"/>
                <w14:checkbox>
                  <w14:checked w14:val="0"/>
                  <w14:checkedState w14:val="2612" w14:font="MS Gothic"/>
                  <w14:uncheckedState w14:val="2610" w14:font="MS Gothic"/>
                </w14:checkbox>
              </w:sdtPr>
              <w:sdtEndPr/>
              <w:sdtContent>
                <w:r w:rsidR="004F3526">
                  <w:rPr>
                    <w:rFonts w:ascii="MS Gothic" w:eastAsia="MS Gothic" w:hAnsi="MS Gothic" w:hint="eastAsia"/>
                    <w:szCs w:val="18"/>
                  </w:rPr>
                  <w:t>☐</w:t>
                </w:r>
              </w:sdtContent>
            </w:sdt>
            <w:r w:rsidR="004F3526" w:rsidRPr="00C71273">
              <w:rPr>
                <w:szCs w:val="18"/>
              </w:rPr>
              <w:tab/>
              <w:t>Time</w:t>
            </w:r>
            <w:r w:rsidR="004F3526">
              <w:rPr>
                <w:szCs w:val="18"/>
              </w:rPr>
              <w:t xml:space="preserve"> considerations</w:t>
            </w:r>
          </w:p>
          <w:p w14:paraId="0AFAB0B7" w14:textId="5A905F0F" w:rsidR="004F3526" w:rsidRDefault="00E6354B" w:rsidP="004F3526">
            <w:pPr>
              <w:spacing w:after="40" w:line="240" w:lineRule="auto"/>
              <w:ind w:left="284" w:hanging="284"/>
              <w:rPr>
                <w:szCs w:val="18"/>
              </w:rPr>
            </w:pPr>
            <w:sdt>
              <w:sdtPr>
                <w:rPr>
                  <w:szCs w:val="18"/>
                </w:rPr>
                <w:id w:val="1644930763"/>
                <w14:checkbox>
                  <w14:checked w14:val="0"/>
                  <w14:checkedState w14:val="2612" w14:font="MS Gothic"/>
                  <w14:uncheckedState w14:val="2610" w14:font="MS Gothic"/>
                </w14:checkbox>
              </w:sdtPr>
              <w:sdtEndPr/>
              <w:sdtContent>
                <w:r w:rsidR="004F3526">
                  <w:rPr>
                    <w:rFonts w:ascii="MS Gothic" w:eastAsia="MS Gothic" w:hAnsi="MS Gothic" w:hint="eastAsia"/>
                    <w:szCs w:val="18"/>
                  </w:rPr>
                  <w:t>☐</w:t>
                </w:r>
              </w:sdtContent>
            </w:sdt>
            <w:r w:rsidR="004F3526" w:rsidRPr="00C71273">
              <w:rPr>
                <w:szCs w:val="18"/>
              </w:rPr>
              <w:tab/>
              <w:t>Accessibility for all students</w:t>
            </w:r>
          </w:p>
        </w:tc>
      </w:tr>
    </w:tbl>
    <w:p w14:paraId="76015917" w14:textId="2141999F" w:rsidR="00173262" w:rsidRDefault="00173262" w:rsidP="00492CB5">
      <w:pPr>
        <w:pStyle w:val="smallspace2"/>
      </w:pPr>
    </w:p>
    <w:tbl>
      <w:tblPr>
        <w:tblW w:w="1490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704"/>
        <w:gridCol w:w="1843"/>
        <w:gridCol w:w="3090"/>
        <w:gridCol w:w="3090"/>
        <w:gridCol w:w="3090"/>
        <w:gridCol w:w="3090"/>
      </w:tblGrid>
      <w:tr w:rsidR="00CA708E" w:rsidRPr="0027083F" w14:paraId="1066D6F3" w14:textId="77777777" w:rsidTr="0022325A">
        <w:trPr>
          <w:trHeight w:val="170"/>
        </w:trPr>
        <w:tc>
          <w:tcPr>
            <w:tcW w:w="2547" w:type="dxa"/>
            <w:gridSpan w:val="2"/>
            <w:vMerge w:val="restart"/>
            <w:shd w:val="clear" w:color="auto" w:fill="FF6400"/>
            <w:vAlign w:val="center"/>
          </w:tcPr>
          <w:p w14:paraId="65E1758A" w14:textId="73C89121" w:rsidR="00CA708E" w:rsidRPr="00B00876" w:rsidRDefault="00CA708E" w:rsidP="00CA708E">
            <w:pPr>
              <w:pStyle w:val="Tableheaderslvl1-singleblackbold"/>
            </w:pPr>
            <w:r w:rsidRPr="00B00876">
              <w:t>Assessment</w:t>
            </w:r>
          </w:p>
        </w:tc>
        <w:tc>
          <w:tcPr>
            <w:tcW w:w="6180" w:type="dxa"/>
            <w:gridSpan w:val="2"/>
            <w:tcBorders>
              <w:bottom w:val="single" w:sz="4" w:space="0" w:color="A6A6A6" w:themeColor="background1" w:themeShade="A6"/>
            </w:tcBorders>
            <w:shd w:val="clear" w:color="auto" w:fill="FBD2BC"/>
            <w:tcMar>
              <w:top w:w="0" w:type="dxa"/>
              <w:bottom w:w="0" w:type="dxa"/>
            </w:tcMar>
            <w:vAlign w:val="center"/>
          </w:tcPr>
          <w:p w14:paraId="32422B68" w14:textId="09A730BF" w:rsidR="00CA708E" w:rsidRPr="007002D4" w:rsidRDefault="00CA708E" w:rsidP="00E04E97">
            <w:pPr>
              <w:pStyle w:val="Tableheaderslvl1-singleblackbold"/>
            </w:pPr>
            <w:r>
              <w:t>Semester 1</w:t>
            </w:r>
          </w:p>
        </w:tc>
        <w:tc>
          <w:tcPr>
            <w:tcW w:w="6180" w:type="dxa"/>
            <w:gridSpan w:val="2"/>
            <w:tcBorders>
              <w:bottom w:val="single" w:sz="4" w:space="0" w:color="A6A6A6" w:themeColor="background1" w:themeShade="A6"/>
            </w:tcBorders>
            <w:shd w:val="clear" w:color="auto" w:fill="FBD2BC"/>
            <w:tcMar>
              <w:top w:w="0" w:type="dxa"/>
              <w:bottom w:w="0" w:type="dxa"/>
            </w:tcMar>
            <w:vAlign w:val="center"/>
          </w:tcPr>
          <w:p w14:paraId="1101E2CF" w14:textId="7030B183" w:rsidR="00CA708E" w:rsidRPr="00DD216E" w:rsidRDefault="00CA708E" w:rsidP="00E04E97">
            <w:pPr>
              <w:pStyle w:val="Tableheaderslvl1-singleblackbold"/>
              <w:rPr>
                <w:bCs/>
              </w:rPr>
            </w:pPr>
            <w:r w:rsidRPr="00DD216E">
              <w:rPr>
                <w:bCs/>
              </w:rPr>
              <w:t>Semester 2</w:t>
            </w:r>
          </w:p>
        </w:tc>
      </w:tr>
      <w:tr w:rsidR="00694142" w:rsidRPr="0027083F" w14:paraId="29994064" w14:textId="77777777" w:rsidTr="004F3526">
        <w:trPr>
          <w:trHeight w:val="68"/>
        </w:trPr>
        <w:tc>
          <w:tcPr>
            <w:tcW w:w="2547" w:type="dxa"/>
            <w:gridSpan w:val="2"/>
            <w:vMerge/>
            <w:tcBorders>
              <w:bottom w:val="single" w:sz="4" w:space="0" w:color="A6A6A6" w:themeColor="background1" w:themeShade="A6"/>
            </w:tcBorders>
            <w:shd w:val="clear" w:color="auto" w:fill="FF6400"/>
            <w:vAlign w:val="center"/>
          </w:tcPr>
          <w:p w14:paraId="54703F68" w14:textId="31891A74" w:rsidR="00694142" w:rsidRPr="00B00876" w:rsidRDefault="00694142" w:rsidP="00694142">
            <w:pPr>
              <w:pStyle w:val="Tableheaderslvl1-singleblackbold"/>
            </w:pPr>
          </w:p>
        </w:tc>
        <w:tc>
          <w:tcPr>
            <w:tcW w:w="3090" w:type="dxa"/>
            <w:tcBorders>
              <w:bottom w:val="single" w:sz="4" w:space="0" w:color="A6A6A6" w:themeColor="background1" w:themeShade="A6"/>
            </w:tcBorders>
            <w:shd w:val="clear" w:color="auto" w:fill="FCE5D8"/>
            <w:tcMar>
              <w:top w:w="0" w:type="dxa"/>
              <w:bottom w:w="0" w:type="dxa"/>
            </w:tcMar>
          </w:tcPr>
          <w:p w14:paraId="5846F30E" w14:textId="1716E2CE" w:rsidR="00694142" w:rsidRPr="008F5402" w:rsidRDefault="00694142" w:rsidP="00B918BD">
            <w:pPr>
              <w:pStyle w:val="Tableheaderslvl1-singleblackbold"/>
            </w:pPr>
          </w:p>
        </w:tc>
        <w:tc>
          <w:tcPr>
            <w:tcW w:w="3090" w:type="dxa"/>
            <w:tcBorders>
              <w:bottom w:val="single" w:sz="4" w:space="0" w:color="A6A6A6" w:themeColor="background1" w:themeShade="A6"/>
            </w:tcBorders>
            <w:shd w:val="clear" w:color="auto" w:fill="FCE5D8"/>
            <w:tcMar>
              <w:top w:w="0" w:type="dxa"/>
              <w:bottom w:w="0" w:type="dxa"/>
            </w:tcMar>
          </w:tcPr>
          <w:p w14:paraId="25A60AC5" w14:textId="6407C82F" w:rsidR="00694142" w:rsidRPr="008F5402" w:rsidRDefault="00694142" w:rsidP="00694142">
            <w:pPr>
              <w:pStyle w:val="Tableheaderslvl1-singleblackbold"/>
            </w:pPr>
          </w:p>
        </w:tc>
        <w:tc>
          <w:tcPr>
            <w:tcW w:w="3090" w:type="dxa"/>
            <w:tcBorders>
              <w:bottom w:val="single" w:sz="4" w:space="0" w:color="A6A6A6" w:themeColor="background1" w:themeShade="A6"/>
            </w:tcBorders>
            <w:shd w:val="clear" w:color="auto" w:fill="FCE5D8"/>
            <w:tcMar>
              <w:top w:w="0" w:type="dxa"/>
              <w:bottom w:w="0" w:type="dxa"/>
            </w:tcMar>
          </w:tcPr>
          <w:p w14:paraId="6DF800F4" w14:textId="710B90E2" w:rsidR="00694142" w:rsidRDefault="00694142" w:rsidP="00694142">
            <w:pPr>
              <w:pStyle w:val="Tableheaderslvl1-singleblackbold"/>
            </w:pPr>
            <w:r w:rsidRPr="007002D4">
              <w:t xml:space="preserve">Assessment task </w:t>
            </w:r>
            <w:r>
              <w:t>3</w:t>
            </w:r>
            <w:r w:rsidRPr="007002D4">
              <w:t>.</w:t>
            </w:r>
            <w:r>
              <w:t>2</w:t>
            </w:r>
            <w:r w:rsidRPr="007002D4">
              <w:t xml:space="preserve"> —</w:t>
            </w:r>
          </w:p>
          <w:p w14:paraId="5E49853A" w14:textId="156C2070" w:rsidR="00694142" w:rsidRPr="008F5402" w:rsidRDefault="00CA708E" w:rsidP="00694142">
            <w:pPr>
              <w:pStyle w:val="Tableheaderslvl1-singleblackbold"/>
            </w:pPr>
            <w:r w:rsidRPr="00CA708E">
              <w:rPr>
                <w:b w:val="0"/>
                <w:bCs/>
                <w:i/>
                <w:iCs/>
              </w:rPr>
              <w:t>Measurement and Space</w:t>
            </w:r>
          </w:p>
        </w:tc>
        <w:tc>
          <w:tcPr>
            <w:tcW w:w="3090" w:type="dxa"/>
            <w:tcBorders>
              <w:bottom w:val="single" w:sz="4" w:space="0" w:color="A6A6A6" w:themeColor="background1" w:themeShade="A6"/>
            </w:tcBorders>
            <w:shd w:val="clear" w:color="auto" w:fill="FCE5D8"/>
            <w:tcMar>
              <w:top w:w="0" w:type="dxa"/>
              <w:bottom w:w="0" w:type="dxa"/>
            </w:tcMar>
          </w:tcPr>
          <w:p w14:paraId="320CA16A" w14:textId="70251EDC" w:rsidR="00694142" w:rsidRPr="008F5402" w:rsidRDefault="00694142" w:rsidP="00694142">
            <w:pPr>
              <w:pStyle w:val="Tableheaderslvl1-singleblackbold"/>
            </w:pPr>
          </w:p>
        </w:tc>
      </w:tr>
      <w:tr w:rsidR="00492CB5" w:rsidRPr="0027083F" w14:paraId="76186BCA" w14:textId="77777777" w:rsidTr="00CA708E">
        <w:trPr>
          <w:trHeight w:val="283"/>
        </w:trPr>
        <w:tc>
          <w:tcPr>
            <w:tcW w:w="2547" w:type="dxa"/>
            <w:gridSpan w:val="2"/>
            <w:shd w:val="clear" w:color="auto" w:fill="FFF4E9"/>
            <w:vAlign w:val="center"/>
          </w:tcPr>
          <w:p w14:paraId="7C2A058E" w14:textId="002D9944" w:rsidR="00492CB5" w:rsidRPr="00B00876" w:rsidRDefault="004F3526" w:rsidP="004065A6">
            <w:pPr>
              <w:pStyle w:val="Tableheaderslvl1-singleblackbold"/>
              <w:jc w:val="right"/>
            </w:pPr>
            <w:r w:rsidRPr="004F3526">
              <w:t>Assessable elements</w:t>
            </w:r>
          </w:p>
        </w:tc>
        <w:tc>
          <w:tcPr>
            <w:tcW w:w="3090" w:type="dxa"/>
            <w:tcBorders>
              <w:bottom w:val="single" w:sz="4" w:space="0" w:color="A6A6A6" w:themeColor="background1" w:themeShade="A6"/>
            </w:tcBorders>
            <w:shd w:val="clear" w:color="auto" w:fill="FFF4E9"/>
            <w:tcMar>
              <w:top w:w="0" w:type="dxa"/>
              <w:bottom w:w="0" w:type="dxa"/>
            </w:tcMar>
            <w:vAlign w:val="center"/>
          </w:tcPr>
          <w:p w14:paraId="7324242D" w14:textId="77777777" w:rsidR="00492CB5" w:rsidRPr="00B520E1" w:rsidRDefault="00492CB5" w:rsidP="00CA708E">
            <w:pPr>
              <w:pStyle w:val="Tableheaderslvl1-singleblack"/>
            </w:pPr>
          </w:p>
        </w:tc>
        <w:tc>
          <w:tcPr>
            <w:tcW w:w="3090" w:type="dxa"/>
            <w:tcBorders>
              <w:bottom w:val="single" w:sz="4" w:space="0" w:color="A6A6A6" w:themeColor="background1" w:themeShade="A6"/>
            </w:tcBorders>
            <w:shd w:val="clear" w:color="auto" w:fill="FFF4E9"/>
            <w:tcMar>
              <w:top w:w="0" w:type="dxa"/>
              <w:bottom w:w="0" w:type="dxa"/>
            </w:tcMar>
            <w:vAlign w:val="center"/>
          </w:tcPr>
          <w:p w14:paraId="4C8CBB79" w14:textId="77777777" w:rsidR="00492CB5" w:rsidRPr="00B520E1" w:rsidRDefault="00492CB5" w:rsidP="00CA708E">
            <w:pPr>
              <w:pStyle w:val="Tableheaderslvl1-singleblack"/>
            </w:pPr>
          </w:p>
        </w:tc>
        <w:tc>
          <w:tcPr>
            <w:tcW w:w="3090" w:type="dxa"/>
            <w:shd w:val="clear" w:color="auto" w:fill="FFF4E9"/>
            <w:tcMar>
              <w:top w:w="0" w:type="dxa"/>
              <w:bottom w:w="0" w:type="dxa"/>
            </w:tcMar>
            <w:vAlign w:val="center"/>
          </w:tcPr>
          <w:p w14:paraId="4E00E4CD" w14:textId="14EDC664" w:rsidR="00492CB5" w:rsidRPr="007002D4" w:rsidRDefault="00CA708E" w:rsidP="00CA708E">
            <w:pPr>
              <w:pStyle w:val="Tableheaderslvl1-singleblack"/>
            </w:pPr>
            <w:r w:rsidRPr="00CA708E">
              <w:t xml:space="preserve">Understanding and </w:t>
            </w:r>
            <w:r w:rsidR="00BF3199">
              <w:t>F</w:t>
            </w:r>
            <w:r w:rsidRPr="00CA708E">
              <w:t>luency</w:t>
            </w:r>
          </w:p>
        </w:tc>
        <w:tc>
          <w:tcPr>
            <w:tcW w:w="3090" w:type="dxa"/>
            <w:shd w:val="clear" w:color="auto" w:fill="FFF4E9"/>
            <w:tcMar>
              <w:top w:w="0" w:type="dxa"/>
              <w:bottom w:w="0" w:type="dxa"/>
            </w:tcMar>
            <w:vAlign w:val="center"/>
          </w:tcPr>
          <w:p w14:paraId="13567021" w14:textId="77777777" w:rsidR="00492CB5" w:rsidRDefault="00492CB5" w:rsidP="00CA708E">
            <w:pPr>
              <w:pStyle w:val="Tableheaderslvl1-singleblack"/>
            </w:pPr>
          </w:p>
        </w:tc>
      </w:tr>
      <w:tr w:rsidR="00694142" w:rsidRPr="0027083F" w14:paraId="21A53DE4" w14:textId="77777777" w:rsidTr="004F3526">
        <w:trPr>
          <w:cantSplit/>
          <w:trHeight w:val="397"/>
        </w:trPr>
        <w:tc>
          <w:tcPr>
            <w:tcW w:w="704" w:type="dxa"/>
            <w:vMerge w:val="restart"/>
            <w:shd w:val="clear" w:color="auto" w:fill="D9D9D9" w:themeFill="background1" w:themeFillShade="D9"/>
            <w:textDirection w:val="btLr"/>
            <w:vAlign w:val="center"/>
          </w:tcPr>
          <w:p w14:paraId="774810D8" w14:textId="1790E4EF" w:rsidR="00694142" w:rsidRPr="00252C5C" w:rsidRDefault="00694142" w:rsidP="00694142">
            <w:pPr>
              <w:pStyle w:val="Tableheadersverticalsingle"/>
              <w:ind w:left="113" w:right="113"/>
            </w:pPr>
            <w:r>
              <w:t>Range and balance of assessment conventions</w:t>
            </w:r>
            <w:r>
              <w:rPr>
                <w:rStyle w:val="FootnoteReference"/>
              </w:rPr>
              <w:t>1</w:t>
            </w:r>
          </w:p>
        </w:tc>
        <w:tc>
          <w:tcPr>
            <w:tcW w:w="1843" w:type="dxa"/>
            <w:shd w:val="clear" w:color="auto" w:fill="auto"/>
            <w:vAlign w:val="center"/>
          </w:tcPr>
          <w:p w14:paraId="22BB2A7A" w14:textId="77777777" w:rsidR="00694142" w:rsidRPr="00275710" w:rsidRDefault="00694142" w:rsidP="00B47CBA">
            <w:pPr>
              <w:pStyle w:val="Tableheaderslvl1-blue"/>
              <w:jc w:val="right"/>
            </w:pPr>
            <w:r w:rsidRPr="00275710">
              <w:t>Technique</w:t>
            </w:r>
          </w:p>
        </w:tc>
        <w:tc>
          <w:tcPr>
            <w:tcW w:w="3090" w:type="dxa"/>
            <w:shd w:val="clear" w:color="auto" w:fill="F2F2F2" w:themeFill="background1" w:themeFillShade="F2"/>
            <w:tcMar>
              <w:top w:w="0" w:type="dxa"/>
              <w:bottom w:w="0" w:type="dxa"/>
            </w:tcMar>
            <w:vAlign w:val="center"/>
          </w:tcPr>
          <w:p w14:paraId="5B30E3EA" w14:textId="42951481" w:rsidR="00694142" w:rsidRPr="00BD1F53" w:rsidRDefault="00694142" w:rsidP="00A65DAD">
            <w:pPr>
              <w:pStyle w:val="Chooseanitem"/>
              <w:tabs>
                <w:tab w:val="center" w:pos="1442"/>
                <w:tab w:val="right" w:pos="2884"/>
              </w:tabs>
            </w:pPr>
          </w:p>
        </w:tc>
        <w:tc>
          <w:tcPr>
            <w:tcW w:w="3090" w:type="dxa"/>
            <w:shd w:val="clear" w:color="auto" w:fill="F2F2F2" w:themeFill="background1" w:themeFillShade="F2"/>
            <w:tcMar>
              <w:top w:w="0" w:type="dxa"/>
              <w:bottom w:w="0" w:type="dxa"/>
            </w:tcMar>
            <w:vAlign w:val="center"/>
          </w:tcPr>
          <w:p w14:paraId="2689DC20" w14:textId="620E86E4" w:rsidR="00694142" w:rsidRPr="00B868CA" w:rsidRDefault="00694142" w:rsidP="00A65DAD">
            <w:pPr>
              <w:pStyle w:val="Chooseanitem"/>
              <w:rPr>
                <w:color w:val="auto"/>
                <w:szCs w:val="24"/>
              </w:rPr>
            </w:pPr>
          </w:p>
        </w:tc>
        <w:sdt>
          <w:sdtPr>
            <w:alias w:val="Technique"/>
            <w:tag w:val="Technique"/>
            <w:id w:val="596527353"/>
            <w:placeholder>
              <w:docPart w:val="CEDADCD95C424AAC8A2208DE183D1BA6"/>
            </w:placeholder>
            <w15:color w:val="002060"/>
            <w:dropDownList>
              <w:listItem w:value="Choose an item."/>
              <w:listItem w:displayText="Assignment" w:value="Assignment"/>
              <w:listItem w:displayText="Guided inquiry" w:value="Guided inquiry"/>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tc>
              <w:tcPr>
                <w:tcW w:w="3090" w:type="dxa"/>
                <w:shd w:val="clear" w:color="auto" w:fill="auto"/>
                <w:tcMar>
                  <w:top w:w="0" w:type="dxa"/>
                  <w:bottom w:w="0" w:type="dxa"/>
                </w:tcMar>
                <w:vAlign w:val="center"/>
              </w:tcPr>
              <w:p w14:paraId="3956BA71" w14:textId="09380652" w:rsidR="00694142" w:rsidRPr="00BD1F53" w:rsidRDefault="00AA475A" w:rsidP="00A65DAD">
                <w:pPr>
                  <w:pStyle w:val="Chooseanitem"/>
                </w:pPr>
                <w:r>
                  <w:t>Observed demonstration</w:t>
                </w:r>
              </w:p>
            </w:tc>
          </w:sdtContent>
        </w:sdt>
        <w:tc>
          <w:tcPr>
            <w:tcW w:w="3090" w:type="dxa"/>
            <w:shd w:val="clear" w:color="auto" w:fill="F2F2F2" w:themeFill="background1" w:themeFillShade="F2"/>
            <w:tcMar>
              <w:top w:w="0" w:type="dxa"/>
              <w:bottom w:w="0" w:type="dxa"/>
            </w:tcMar>
            <w:vAlign w:val="center"/>
          </w:tcPr>
          <w:p w14:paraId="331AAE80" w14:textId="4D48C106" w:rsidR="00694142" w:rsidRPr="00BD1F53" w:rsidRDefault="00694142" w:rsidP="00A65DAD">
            <w:pPr>
              <w:pStyle w:val="Chooseanitem"/>
            </w:pPr>
          </w:p>
        </w:tc>
      </w:tr>
      <w:tr w:rsidR="00694142" w:rsidRPr="0027083F" w14:paraId="111BCE4B" w14:textId="77777777" w:rsidTr="004F3526">
        <w:trPr>
          <w:trHeight w:val="510"/>
        </w:trPr>
        <w:tc>
          <w:tcPr>
            <w:tcW w:w="704" w:type="dxa"/>
            <w:vMerge/>
            <w:shd w:val="clear" w:color="auto" w:fill="D9D9D9" w:themeFill="background1" w:themeFillShade="D9"/>
            <w:vAlign w:val="center"/>
          </w:tcPr>
          <w:p w14:paraId="70AD1ECF" w14:textId="77777777" w:rsidR="00694142" w:rsidRPr="00252C5C" w:rsidRDefault="00694142" w:rsidP="00694142">
            <w:pPr>
              <w:pStyle w:val="Tableheaderslvl1-blue"/>
            </w:pPr>
          </w:p>
        </w:tc>
        <w:tc>
          <w:tcPr>
            <w:tcW w:w="1843" w:type="dxa"/>
            <w:shd w:val="clear" w:color="auto" w:fill="auto"/>
          </w:tcPr>
          <w:p w14:paraId="3C83E6C2" w14:textId="77777777" w:rsidR="00694142" w:rsidRPr="00275710" w:rsidRDefault="00694142" w:rsidP="00694142">
            <w:pPr>
              <w:pStyle w:val="Tableheaderslvl1-blue"/>
              <w:jc w:val="right"/>
            </w:pPr>
            <w:r w:rsidRPr="00275710">
              <w:t>Mode</w:t>
            </w:r>
          </w:p>
        </w:tc>
        <w:tc>
          <w:tcPr>
            <w:tcW w:w="3090" w:type="dxa"/>
            <w:shd w:val="clear" w:color="auto" w:fill="F2F2F2" w:themeFill="background1" w:themeFillShade="F2"/>
            <w:tcMar>
              <w:top w:w="0" w:type="dxa"/>
              <w:bottom w:w="0" w:type="dxa"/>
            </w:tcMar>
          </w:tcPr>
          <w:p w14:paraId="2E01A665" w14:textId="2C84607E" w:rsidR="00694142" w:rsidRPr="00BD1F53" w:rsidRDefault="00694142" w:rsidP="00694142">
            <w:pPr>
              <w:spacing w:after="0" w:line="240" w:lineRule="auto"/>
              <w:ind w:left="284" w:hanging="284"/>
            </w:pPr>
          </w:p>
        </w:tc>
        <w:tc>
          <w:tcPr>
            <w:tcW w:w="3090" w:type="dxa"/>
            <w:shd w:val="clear" w:color="auto" w:fill="F2F2F2" w:themeFill="background1" w:themeFillShade="F2"/>
            <w:tcMar>
              <w:top w:w="0" w:type="dxa"/>
              <w:bottom w:w="0" w:type="dxa"/>
            </w:tcMar>
          </w:tcPr>
          <w:p w14:paraId="4C76161D" w14:textId="5F5ABACA" w:rsidR="00694142" w:rsidRPr="00BD1F53" w:rsidRDefault="00694142" w:rsidP="00694142">
            <w:pPr>
              <w:spacing w:after="0" w:line="240" w:lineRule="auto"/>
              <w:ind w:left="284" w:hanging="284"/>
            </w:pPr>
          </w:p>
        </w:tc>
        <w:tc>
          <w:tcPr>
            <w:tcW w:w="3090" w:type="dxa"/>
            <w:shd w:val="clear" w:color="auto" w:fill="auto"/>
            <w:tcMar>
              <w:top w:w="0" w:type="dxa"/>
              <w:bottom w:w="0" w:type="dxa"/>
            </w:tcMar>
          </w:tcPr>
          <w:p w14:paraId="2E7BA679" w14:textId="77777777" w:rsidR="00694142" w:rsidRPr="00C71273" w:rsidRDefault="00E6354B" w:rsidP="00694142">
            <w:pPr>
              <w:spacing w:after="40" w:line="240" w:lineRule="auto"/>
              <w:ind w:left="284" w:hanging="284"/>
              <w:rPr>
                <w:szCs w:val="18"/>
              </w:rPr>
            </w:pPr>
            <w:sdt>
              <w:sdtPr>
                <w:rPr>
                  <w:szCs w:val="18"/>
                </w:rPr>
                <w:id w:val="88122808"/>
                <w14:checkbox>
                  <w14:checked w14:val="1"/>
                  <w14:checkedState w14:val="2612" w14:font="MS Gothic"/>
                  <w14:uncheckedState w14:val="2610" w14:font="MS Gothic"/>
                </w14:checkbox>
              </w:sdtPr>
              <w:sdtEndPr/>
              <w:sdtContent>
                <w:r w:rsidR="00694142">
                  <w:rPr>
                    <w:rFonts w:ascii="MS Gothic" w:eastAsia="MS Gothic" w:hAnsi="MS Gothic" w:hint="eastAsia"/>
                    <w:szCs w:val="18"/>
                  </w:rPr>
                  <w:t>☒</w:t>
                </w:r>
              </w:sdtContent>
            </w:sdt>
            <w:r w:rsidR="00694142" w:rsidRPr="00C71273">
              <w:rPr>
                <w:szCs w:val="18"/>
              </w:rPr>
              <w:tab/>
            </w:r>
            <w:r w:rsidR="00694142" w:rsidRPr="0021153A">
              <w:rPr>
                <w:szCs w:val="18"/>
              </w:rPr>
              <w:t>Written</w:t>
            </w:r>
          </w:p>
          <w:p w14:paraId="58AE2F92" w14:textId="77777777" w:rsidR="00694142" w:rsidRPr="00C71273" w:rsidRDefault="00E6354B" w:rsidP="00694142">
            <w:pPr>
              <w:spacing w:after="40" w:line="240" w:lineRule="auto"/>
              <w:ind w:left="284" w:hanging="284"/>
              <w:rPr>
                <w:szCs w:val="18"/>
              </w:rPr>
            </w:pPr>
            <w:sdt>
              <w:sdtPr>
                <w:rPr>
                  <w:szCs w:val="18"/>
                </w:rPr>
                <w:id w:val="-352659735"/>
                <w14:checkbox>
                  <w14:checked w14:val="1"/>
                  <w14:checkedState w14:val="2612" w14:font="MS Gothic"/>
                  <w14:uncheckedState w14:val="2610" w14:font="MS Gothic"/>
                </w14:checkbox>
              </w:sdtPr>
              <w:sdtEndPr/>
              <w:sdtContent>
                <w:r w:rsidR="00694142">
                  <w:rPr>
                    <w:rFonts w:ascii="MS Gothic" w:eastAsia="MS Gothic" w:hAnsi="MS Gothic" w:hint="eastAsia"/>
                    <w:szCs w:val="18"/>
                  </w:rPr>
                  <w:t>☒</w:t>
                </w:r>
              </w:sdtContent>
            </w:sdt>
            <w:r w:rsidR="00694142" w:rsidRPr="00C71273">
              <w:rPr>
                <w:szCs w:val="18"/>
              </w:rPr>
              <w:tab/>
            </w:r>
            <w:r w:rsidR="00694142" w:rsidRPr="0021153A">
              <w:rPr>
                <w:szCs w:val="18"/>
              </w:rPr>
              <w:t>Spoken/Signed</w:t>
            </w:r>
          </w:p>
          <w:p w14:paraId="1DDB6EA3" w14:textId="72118757" w:rsidR="00694142" w:rsidRPr="00BD1F53" w:rsidRDefault="00E6354B" w:rsidP="00110285">
            <w:pPr>
              <w:spacing w:after="40" w:line="240" w:lineRule="auto"/>
              <w:ind w:left="284" w:hanging="284"/>
            </w:pPr>
            <w:sdt>
              <w:sdtPr>
                <w:rPr>
                  <w:szCs w:val="18"/>
                </w:rPr>
                <w:id w:val="351470093"/>
                <w14:checkbox>
                  <w14:checked w14:val="1"/>
                  <w14:checkedState w14:val="2612" w14:font="MS Gothic"/>
                  <w14:uncheckedState w14:val="2610" w14:font="MS Gothic"/>
                </w14:checkbox>
              </w:sdtPr>
              <w:sdtEndPr/>
              <w:sdtContent>
                <w:r w:rsidR="00694142">
                  <w:rPr>
                    <w:rFonts w:ascii="MS Gothic" w:eastAsia="MS Gothic" w:hAnsi="MS Gothic" w:hint="eastAsia"/>
                    <w:szCs w:val="18"/>
                  </w:rPr>
                  <w:t>☒</w:t>
                </w:r>
              </w:sdtContent>
            </w:sdt>
            <w:r w:rsidR="00694142" w:rsidRPr="00C71273">
              <w:rPr>
                <w:szCs w:val="18"/>
              </w:rPr>
              <w:tab/>
            </w:r>
            <w:r w:rsidR="00694142" w:rsidRPr="0021153A">
              <w:rPr>
                <w:szCs w:val="18"/>
              </w:rPr>
              <w:t>Practical</w:t>
            </w:r>
          </w:p>
        </w:tc>
        <w:tc>
          <w:tcPr>
            <w:tcW w:w="3090" w:type="dxa"/>
            <w:shd w:val="clear" w:color="auto" w:fill="F2F2F2" w:themeFill="background1" w:themeFillShade="F2"/>
            <w:tcMar>
              <w:top w:w="0" w:type="dxa"/>
              <w:bottom w:w="0" w:type="dxa"/>
            </w:tcMar>
          </w:tcPr>
          <w:p w14:paraId="7FFFBDA8" w14:textId="2A6BA046" w:rsidR="00694142" w:rsidRPr="00694142" w:rsidRDefault="00694142" w:rsidP="00694142">
            <w:pPr>
              <w:spacing w:after="0" w:line="240" w:lineRule="auto"/>
              <w:ind w:left="284" w:hanging="284"/>
              <w:rPr>
                <w:szCs w:val="18"/>
              </w:rPr>
            </w:pPr>
          </w:p>
        </w:tc>
      </w:tr>
      <w:tr w:rsidR="00694142" w:rsidRPr="0027083F" w14:paraId="41759AB4" w14:textId="77777777" w:rsidTr="004F3526">
        <w:trPr>
          <w:trHeight w:val="20"/>
        </w:trPr>
        <w:tc>
          <w:tcPr>
            <w:tcW w:w="704" w:type="dxa"/>
            <w:vMerge/>
            <w:shd w:val="clear" w:color="auto" w:fill="D9D9D9" w:themeFill="background1" w:themeFillShade="D9"/>
            <w:vAlign w:val="center"/>
          </w:tcPr>
          <w:p w14:paraId="72C5DB40" w14:textId="77777777" w:rsidR="00694142" w:rsidRPr="00252C5C" w:rsidRDefault="00694142" w:rsidP="00694142">
            <w:pPr>
              <w:pStyle w:val="Tableheaderslvl1-blue"/>
            </w:pPr>
          </w:p>
        </w:tc>
        <w:tc>
          <w:tcPr>
            <w:tcW w:w="1843" w:type="dxa"/>
            <w:tcBorders>
              <w:bottom w:val="nil"/>
            </w:tcBorders>
            <w:shd w:val="clear" w:color="auto" w:fill="auto"/>
          </w:tcPr>
          <w:p w14:paraId="2B791572" w14:textId="77777777" w:rsidR="00694142" w:rsidRPr="00275710" w:rsidRDefault="00694142" w:rsidP="00694142">
            <w:pPr>
              <w:pStyle w:val="Tableheaderslvl1-blue"/>
              <w:jc w:val="right"/>
            </w:pPr>
            <w:r w:rsidRPr="00275710">
              <w:t>Conditions</w:t>
            </w:r>
          </w:p>
        </w:tc>
        <w:tc>
          <w:tcPr>
            <w:tcW w:w="3090" w:type="dxa"/>
            <w:tcBorders>
              <w:bottom w:val="nil"/>
            </w:tcBorders>
            <w:shd w:val="clear" w:color="auto" w:fill="F2F2F2" w:themeFill="background1" w:themeFillShade="F2"/>
            <w:tcMar>
              <w:right w:w="57" w:type="dxa"/>
            </w:tcMar>
          </w:tcPr>
          <w:p w14:paraId="20C3A684" w14:textId="3EAFE33E" w:rsidR="00694142" w:rsidRPr="00C71273" w:rsidRDefault="00694142" w:rsidP="00694142">
            <w:pPr>
              <w:spacing w:after="0" w:line="240" w:lineRule="auto"/>
              <w:ind w:left="284" w:hanging="284"/>
              <w:rPr>
                <w:szCs w:val="18"/>
              </w:rPr>
            </w:pPr>
          </w:p>
        </w:tc>
        <w:tc>
          <w:tcPr>
            <w:tcW w:w="3090" w:type="dxa"/>
            <w:tcBorders>
              <w:bottom w:val="nil"/>
            </w:tcBorders>
            <w:shd w:val="clear" w:color="auto" w:fill="F2F2F2" w:themeFill="background1" w:themeFillShade="F2"/>
            <w:tcMar>
              <w:right w:w="57" w:type="dxa"/>
            </w:tcMar>
          </w:tcPr>
          <w:p w14:paraId="7B018938" w14:textId="389EC750" w:rsidR="00694142" w:rsidRPr="00C71273" w:rsidRDefault="00694142" w:rsidP="00694142">
            <w:pPr>
              <w:spacing w:after="0" w:line="240" w:lineRule="auto"/>
              <w:ind w:left="284" w:hanging="284"/>
              <w:rPr>
                <w:szCs w:val="18"/>
              </w:rPr>
            </w:pPr>
          </w:p>
        </w:tc>
        <w:tc>
          <w:tcPr>
            <w:tcW w:w="3090" w:type="dxa"/>
            <w:tcBorders>
              <w:bottom w:val="nil"/>
            </w:tcBorders>
            <w:shd w:val="clear" w:color="auto" w:fill="auto"/>
            <w:tcMar>
              <w:right w:w="57" w:type="dxa"/>
            </w:tcMar>
          </w:tcPr>
          <w:p w14:paraId="2CC1465C" w14:textId="1B7B88C8" w:rsidR="00694142" w:rsidRDefault="00E6354B" w:rsidP="00110285">
            <w:pPr>
              <w:spacing w:after="40" w:line="240" w:lineRule="auto"/>
              <w:ind w:left="284" w:hanging="284"/>
              <w:rPr>
                <w:szCs w:val="18"/>
              </w:rPr>
            </w:pPr>
            <w:sdt>
              <w:sdtPr>
                <w:rPr>
                  <w:szCs w:val="18"/>
                </w:rPr>
                <w:id w:val="-1552381475"/>
                <w14:checkbox>
                  <w14:checked w14:val="1"/>
                  <w14:checkedState w14:val="2612" w14:font="MS Gothic"/>
                  <w14:uncheckedState w14:val="2610" w14:font="MS Gothic"/>
                </w14:checkbox>
              </w:sdtPr>
              <w:sdtEndPr/>
              <w:sdtContent>
                <w:r w:rsidR="00CA708E">
                  <w:rPr>
                    <w:rFonts w:ascii="MS Gothic" w:eastAsia="MS Gothic" w:hAnsi="MS Gothic" w:hint="eastAsia"/>
                    <w:szCs w:val="18"/>
                  </w:rPr>
                  <w:t>☒</w:t>
                </w:r>
              </w:sdtContent>
            </w:sdt>
            <w:r w:rsidR="00694142" w:rsidRPr="00C71273">
              <w:rPr>
                <w:szCs w:val="18"/>
              </w:rPr>
              <w:tab/>
            </w:r>
            <w:r w:rsidR="00CA708E" w:rsidRPr="00CA708E">
              <w:rPr>
                <w:szCs w:val="18"/>
              </w:rPr>
              <w:t>Access to resources</w:t>
            </w:r>
          </w:p>
          <w:p w14:paraId="735FF680" w14:textId="10EA3239" w:rsidR="00CA708E" w:rsidRPr="00C71273" w:rsidRDefault="00E6354B" w:rsidP="00110285">
            <w:pPr>
              <w:spacing w:after="40" w:line="240" w:lineRule="auto"/>
              <w:ind w:left="284" w:hanging="284"/>
              <w:rPr>
                <w:szCs w:val="18"/>
              </w:rPr>
            </w:pPr>
            <w:sdt>
              <w:sdtPr>
                <w:rPr>
                  <w:szCs w:val="18"/>
                </w:rPr>
                <w:id w:val="-1895800957"/>
                <w14:checkbox>
                  <w14:checked w14:val="1"/>
                  <w14:checkedState w14:val="2612" w14:font="MS Gothic"/>
                  <w14:uncheckedState w14:val="2610" w14:font="MS Gothic"/>
                </w14:checkbox>
              </w:sdtPr>
              <w:sdtEndPr/>
              <w:sdtContent>
                <w:r w:rsidR="00CA708E">
                  <w:rPr>
                    <w:rFonts w:ascii="MS Gothic" w:eastAsia="MS Gothic" w:hAnsi="MS Gothic" w:hint="eastAsia"/>
                    <w:szCs w:val="18"/>
                  </w:rPr>
                  <w:t>☒</w:t>
                </w:r>
              </w:sdtContent>
            </w:sdt>
            <w:r w:rsidR="00CA708E" w:rsidRPr="00C71273">
              <w:rPr>
                <w:szCs w:val="18"/>
              </w:rPr>
              <w:tab/>
            </w:r>
            <w:r w:rsidR="00CA708E">
              <w:rPr>
                <w:szCs w:val="18"/>
              </w:rPr>
              <w:t>Individual task</w:t>
            </w:r>
          </w:p>
        </w:tc>
        <w:tc>
          <w:tcPr>
            <w:tcW w:w="3090" w:type="dxa"/>
            <w:tcBorders>
              <w:bottom w:val="nil"/>
            </w:tcBorders>
            <w:shd w:val="clear" w:color="auto" w:fill="F2F2F2" w:themeFill="background1" w:themeFillShade="F2"/>
            <w:tcMar>
              <w:right w:w="57" w:type="dxa"/>
            </w:tcMar>
          </w:tcPr>
          <w:p w14:paraId="58A15CE5" w14:textId="1C6B1B66" w:rsidR="00694142" w:rsidRPr="00C71273" w:rsidRDefault="00694142" w:rsidP="00694142">
            <w:pPr>
              <w:spacing w:after="0" w:line="240" w:lineRule="auto"/>
              <w:ind w:left="284" w:hanging="284"/>
              <w:rPr>
                <w:szCs w:val="18"/>
              </w:rPr>
            </w:pPr>
          </w:p>
        </w:tc>
      </w:tr>
      <w:tr w:rsidR="00694142" w:rsidRPr="0027083F" w14:paraId="7A69DC37" w14:textId="77777777" w:rsidTr="004F3526">
        <w:trPr>
          <w:trHeight w:val="209"/>
        </w:trPr>
        <w:tc>
          <w:tcPr>
            <w:tcW w:w="704" w:type="dxa"/>
            <w:vMerge/>
            <w:shd w:val="clear" w:color="auto" w:fill="D9D9D9" w:themeFill="background1" w:themeFillShade="D9"/>
            <w:vAlign w:val="center"/>
          </w:tcPr>
          <w:p w14:paraId="0E16E7FA" w14:textId="77777777" w:rsidR="00694142" w:rsidRPr="00252C5C" w:rsidRDefault="00694142" w:rsidP="00694142">
            <w:pPr>
              <w:pStyle w:val="Tableheaderslvl1-blue"/>
            </w:pPr>
          </w:p>
        </w:tc>
        <w:tc>
          <w:tcPr>
            <w:tcW w:w="1843" w:type="dxa"/>
            <w:tcBorders>
              <w:top w:val="nil"/>
            </w:tcBorders>
            <w:shd w:val="clear" w:color="auto" w:fill="auto"/>
          </w:tcPr>
          <w:p w14:paraId="1FCE196B" w14:textId="3F3D03FD" w:rsidR="00694142" w:rsidRPr="00E04E97" w:rsidRDefault="00F6612D" w:rsidP="00E04E97">
            <w:pPr>
              <w:pStyle w:val="Tableheaderslvl1-blue8"/>
              <w:rPr>
                <w:i/>
                <w:iCs/>
              </w:rPr>
            </w:pPr>
            <w:r w:rsidRPr="00E04E97">
              <w:rPr>
                <w:i/>
                <w:iCs/>
              </w:rPr>
              <w:t>Schools consider and identify conditions that enable equitable access for all students.</w:t>
            </w:r>
          </w:p>
        </w:tc>
        <w:tc>
          <w:tcPr>
            <w:tcW w:w="3090" w:type="dxa"/>
            <w:tcBorders>
              <w:top w:val="nil"/>
            </w:tcBorders>
            <w:shd w:val="clear" w:color="auto" w:fill="F2F2F2" w:themeFill="background1" w:themeFillShade="F2"/>
            <w:tcMar>
              <w:right w:w="57" w:type="dxa"/>
            </w:tcMar>
          </w:tcPr>
          <w:p w14:paraId="40B1EF2B" w14:textId="77777777" w:rsidR="00694142" w:rsidRPr="00C71273" w:rsidRDefault="00694142" w:rsidP="00694142">
            <w:pPr>
              <w:spacing w:after="0" w:line="240" w:lineRule="auto"/>
              <w:ind w:left="284" w:hanging="284"/>
              <w:rPr>
                <w:szCs w:val="18"/>
              </w:rPr>
            </w:pPr>
          </w:p>
        </w:tc>
        <w:tc>
          <w:tcPr>
            <w:tcW w:w="3090" w:type="dxa"/>
            <w:tcBorders>
              <w:top w:val="nil"/>
              <w:bottom w:val="single" w:sz="4" w:space="0" w:color="A6A6A6" w:themeColor="background1" w:themeShade="A6"/>
            </w:tcBorders>
            <w:shd w:val="clear" w:color="auto" w:fill="F2F2F2" w:themeFill="background1" w:themeFillShade="F2"/>
            <w:tcMar>
              <w:right w:w="57" w:type="dxa"/>
            </w:tcMar>
          </w:tcPr>
          <w:p w14:paraId="05312189" w14:textId="77777777" w:rsidR="00694142" w:rsidRPr="00C71273" w:rsidRDefault="00694142" w:rsidP="00694142">
            <w:pPr>
              <w:spacing w:after="0" w:line="240" w:lineRule="auto"/>
              <w:ind w:left="284" w:hanging="284"/>
              <w:rPr>
                <w:szCs w:val="18"/>
              </w:rPr>
            </w:pPr>
          </w:p>
        </w:tc>
        <w:tc>
          <w:tcPr>
            <w:tcW w:w="3090" w:type="dxa"/>
            <w:tcBorders>
              <w:top w:val="nil"/>
            </w:tcBorders>
            <w:shd w:val="clear" w:color="auto" w:fill="auto"/>
            <w:tcMar>
              <w:right w:w="57" w:type="dxa"/>
            </w:tcMar>
          </w:tcPr>
          <w:p w14:paraId="04A39747" w14:textId="77777777" w:rsidR="00694142" w:rsidRPr="00C71273" w:rsidRDefault="00694142" w:rsidP="00694142">
            <w:pPr>
              <w:pStyle w:val="Tabletextsubheader9pt"/>
              <w:spacing w:before="0"/>
              <w:rPr>
                <w:szCs w:val="18"/>
              </w:rPr>
            </w:pPr>
            <w:r w:rsidRPr="00C71273">
              <w:rPr>
                <w:szCs w:val="18"/>
              </w:rPr>
              <w:t>Have you considered:</w:t>
            </w:r>
          </w:p>
          <w:p w14:paraId="12EF3006" w14:textId="5C3CA638" w:rsidR="00694142" w:rsidRPr="00C71273" w:rsidRDefault="00E6354B" w:rsidP="00694142">
            <w:pPr>
              <w:spacing w:after="40" w:line="240" w:lineRule="auto"/>
              <w:ind w:left="284" w:hanging="284"/>
              <w:rPr>
                <w:szCs w:val="18"/>
              </w:rPr>
            </w:pPr>
            <w:sdt>
              <w:sdtPr>
                <w:rPr>
                  <w:szCs w:val="18"/>
                </w:rPr>
                <w:id w:val="803041519"/>
                <w14:checkbox>
                  <w14:checked w14:val="0"/>
                  <w14:checkedState w14:val="2612" w14:font="MS Gothic"/>
                  <w14:uncheckedState w14:val="2610" w14:font="MS Gothic"/>
                </w14:checkbox>
              </w:sdtPr>
              <w:sdtEndPr/>
              <w:sdtContent>
                <w:r w:rsidR="00694142">
                  <w:rPr>
                    <w:rFonts w:ascii="MS Gothic" w:eastAsia="MS Gothic" w:hAnsi="MS Gothic" w:hint="eastAsia"/>
                    <w:szCs w:val="18"/>
                  </w:rPr>
                  <w:t>☐</w:t>
                </w:r>
              </w:sdtContent>
            </w:sdt>
            <w:r w:rsidR="00694142" w:rsidRPr="00C71273">
              <w:rPr>
                <w:szCs w:val="18"/>
              </w:rPr>
              <w:tab/>
              <w:t>Time</w:t>
            </w:r>
            <w:r w:rsidR="00694142">
              <w:rPr>
                <w:szCs w:val="18"/>
              </w:rPr>
              <w:t xml:space="preserve"> considerations</w:t>
            </w:r>
          </w:p>
          <w:p w14:paraId="48E0413D" w14:textId="3D44E542" w:rsidR="00694142" w:rsidRDefault="00E6354B" w:rsidP="00694142">
            <w:pPr>
              <w:spacing w:after="40" w:line="240" w:lineRule="auto"/>
              <w:ind w:left="284" w:hanging="284"/>
              <w:rPr>
                <w:szCs w:val="18"/>
              </w:rPr>
            </w:pPr>
            <w:sdt>
              <w:sdtPr>
                <w:rPr>
                  <w:szCs w:val="18"/>
                </w:rPr>
                <w:id w:val="-616378429"/>
                <w14:checkbox>
                  <w14:checked w14:val="0"/>
                  <w14:checkedState w14:val="2612" w14:font="MS Gothic"/>
                  <w14:uncheckedState w14:val="2610" w14:font="MS Gothic"/>
                </w14:checkbox>
              </w:sdtPr>
              <w:sdtEndPr/>
              <w:sdtContent>
                <w:r w:rsidR="00694142">
                  <w:rPr>
                    <w:rFonts w:ascii="MS Gothic" w:eastAsia="MS Gothic" w:hAnsi="MS Gothic" w:hint="eastAsia"/>
                    <w:szCs w:val="18"/>
                  </w:rPr>
                  <w:t>☐</w:t>
                </w:r>
              </w:sdtContent>
            </w:sdt>
            <w:r w:rsidR="00694142" w:rsidRPr="00C71273">
              <w:rPr>
                <w:szCs w:val="18"/>
              </w:rPr>
              <w:tab/>
              <w:t>Accessibility for all students</w:t>
            </w:r>
          </w:p>
        </w:tc>
        <w:tc>
          <w:tcPr>
            <w:tcW w:w="3090" w:type="dxa"/>
            <w:tcBorders>
              <w:top w:val="nil"/>
              <w:bottom w:val="single" w:sz="4" w:space="0" w:color="A6A6A6" w:themeColor="background1" w:themeShade="A6"/>
            </w:tcBorders>
            <w:shd w:val="clear" w:color="auto" w:fill="F2F2F2" w:themeFill="background1" w:themeFillShade="F2"/>
            <w:tcMar>
              <w:right w:w="57" w:type="dxa"/>
            </w:tcMar>
          </w:tcPr>
          <w:p w14:paraId="5E338B0A" w14:textId="77777777" w:rsidR="00694142" w:rsidRPr="00C71273" w:rsidRDefault="00694142" w:rsidP="00694142">
            <w:pPr>
              <w:spacing w:after="0" w:line="240" w:lineRule="auto"/>
              <w:ind w:left="284" w:hanging="284"/>
              <w:rPr>
                <w:szCs w:val="18"/>
              </w:rPr>
            </w:pPr>
          </w:p>
        </w:tc>
      </w:tr>
    </w:tbl>
    <w:p w14:paraId="5406D7FE" w14:textId="1D51D25C" w:rsidR="00292C37" w:rsidRDefault="00292C37">
      <w:pPr>
        <w:spacing w:after="0" w:line="240" w:lineRule="auto"/>
        <w:rPr>
          <w:sz w:val="16"/>
          <w:szCs w:val="16"/>
        </w:rPr>
      </w:pPr>
      <w:r>
        <w:br w:type="page"/>
      </w:r>
    </w:p>
    <w:p w14:paraId="66FFDBBA" w14:textId="77777777" w:rsidR="00A64C2F" w:rsidRDefault="00A64C2F" w:rsidP="0021153A">
      <w:pPr>
        <w:pStyle w:val="smallspace2"/>
      </w:pPr>
    </w:p>
    <w:tbl>
      <w:tblPr>
        <w:tblW w:w="1490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3823"/>
        <w:gridCol w:w="2771"/>
        <w:gridCol w:w="2771"/>
        <w:gridCol w:w="2771"/>
        <w:gridCol w:w="2771"/>
      </w:tblGrid>
      <w:tr w:rsidR="004D32D4" w:rsidRPr="008F5402" w14:paraId="553CF0ED" w14:textId="77777777" w:rsidTr="00014B71">
        <w:trPr>
          <w:trHeight w:val="283"/>
        </w:trPr>
        <w:tc>
          <w:tcPr>
            <w:tcW w:w="3823" w:type="dxa"/>
            <w:vMerge w:val="restart"/>
            <w:shd w:val="clear" w:color="auto" w:fill="FF6400"/>
            <w:vAlign w:val="center"/>
          </w:tcPr>
          <w:p w14:paraId="342744FD" w14:textId="77777777" w:rsidR="004D32D4" w:rsidRPr="002540AE" w:rsidRDefault="004D32D4" w:rsidP="004F3526">
            <w:pPr>
              <w:pStyle w:val="Tableheaderslvl1-singleblackbold"/>
            </w:pPr>
            <w:r w:rsidRPr="002540AE">
              <w:t>As</w:t>
            </w:r>
            <w:r>
              <w:t>pects of the achievement standard</w:t>
            </w:r>
          </w:p>
        </w:tc>
        <w:tc>
          <w:tcPr>
            <w:tcW w:w="5542" w:type="dxa"/>
            <w:gridSpan w:val="2"/>
            <w:shd w:val="clear" w:color="auto" w:fill="FBD2BC"/>
            <w:tcMar>
              <w:top w:w="0" w:type="dxa"/>
              <w:bottom w:w="0" w:type="dxa"/>
            </w:tcMar>
            <w:vAlign w:val="center"/>
          </w:tcPr>
          <w:p w14:paraId="618E6876" w14:textId="77777777" w:rsidR="004D32D4" w:rsidRPr="008F5402" w:rsidRDefault="004D32D4" w:rsidP="004F3526">
            <w:pPr>
              <w:pStyle w:val="Tableheaderslvl1-singleblackbold"/>
            </w:pPr>
            <w:r>
              <w:t>Semester 1</w:t>
            </w:r>
          </w:p>
        </w:tc>
        <w:tc>
          <w:tcPr>
            <w:tcW w:w="5542" w:type="dxa"/>
            <w:gridSpan w:val="2"/>
            <w:shd w:val="clear" w:color="auto" w:fill="FBD2BC"/>
            <w:tcMar>
              <w:top w:w="0" w:type="dxa"/>
              <w:bottom w:w="0" w:type="dxa"/>
            </w:tcMar>
            <w:vAlign w:val="center"/>
          </w:tcPr>
          <w:p w14:paraId="2F4A6CCE" w14:textId="77777777" w:rsidR="004D32D4" w:rsidRPr="008F5402" w:rsidRDefault="004D32D4" w:rsidP="004F3526">
            <w:pPr>
              <w:pStyle w:val="Tableheaderslvl1-singleblackbold"/>
            </w:pPr>
            <w:r>
              <w:t>Semester 2</w:t>
            </w:r>
          </w:p>
        </w:tc>
      </w:tr>
      <w:tr w:rsidR="004D32D4" w:rsidRPr="008F5402" w14:paraId="7566F56A" w14:textId="77777777" w:rsidTr="00014B71">
        <w:trPr>
          <w:trHeight w:val="283"/>
        </w:trPr>
        <w:tc>
          <w:tcPr>
            <w:tcW w:w="3823" w:type="dxa"/>
            <w:vMerge/>
            <w:shd w:val="clear" w:color="auto" w:fill="FF6400"/>
            <w:vAlign w:val="center"/>
          </w:tcPr>
          <w:p w14:paraId="1DF3A8FD" w14:textId="77777777" w:rsidR="004D32D4" w:rsidRPr="001E0FBC" w:rsidRDefault="004D32D4" w:rsidP="004F3526">
            <w:pPr>
              <w:pStyle w:val="Tableheaderslvl1-white"/>
            </w:pPr>
          </w:p>
        </w:tc>
        <w:tc>
          <w:tcPr>
            <w:tcW w:w="2771" w:type="dxa"/>
            <w:shd w:val="clear" w:color="auto" w:fill="FFF4E9"/>
            <w:tcMar>
              <w:top w:w="0" w:type="dxa"/>
              <w:bottom w:w="0" w:type="dxa"/>
            </w:tcMar>
            <w:vAlign w:val="center"/>
          </w:tcPr>
          <w:p w14:paraId="27A6B32D" w14:textId="77777777" w:rsidR="004D32D4" w:rsidRPr="008F5402" w:rsidRDefault="004D32D4" w:rsidP="004F3526">
            <w:pPr>
              <w:pStyle w:val="Tableheaderslvl1-singleblackbold"/>
            </w:pPr>
            <w:r>
              <w:t>Unit 1</w:t>
            </w:r>
          </w:p>
        </w:tc>
        <w:tc>
          <w:tcPr>
            <w:tcW w:w="2771" w:type="dxa"/>
            <w:shd w:val="clear" w:color="auto" w:fill="FFF4E9"/>
            <w:tcMar>
              <w:top w:w="0" w:type="dxa"/>
              <w:bottom w:w="0" w:type="dxa"/>
            </w:tcMar>
            <w:vAlign w:val="center"/>
          </w:tcPr>
          <w:p w14:paraId="413480D7" w14:textId="77777777" w:rsidR="004D32D4" w:rsidRPr="008F5402" w:rsidRDefault="004D32D4" w:rsidP="004F3526">
            <w:pPr>
              <w:pStyle w:val="Tableheaderslvl1-singleblackbold"/>
            </w:pPr>
            <w:r>
              <w:t>Unit 2</w:t>
            </w:r>
          </w:p>
        </w:tc>
        <w:tc>
          <w:tcPr>
            <w:tcW w:w="2771" w:type="dxa"/>
            <w:shd w:val="clear" w:color="auto" w:fill="FFF4E9"/>
            <w:tcMar>
              <w:top w:w="0" w:type="dxa"/>
              <w:bottom w:w="0" w:type="dxa"/>
            </w:tcMar>
            <w:vAlign w:val="center"/>
          </w:tcPr>
          <w:p w14:paraId="163F9A7D" w14:textId="77777777" w:rsidR="004D32D4" w:rsidRPr="008F5402" w:rsidRDefault="004D32D4" w:rsidP="004F3526">
            <w:pPr>
              <w:pStyle w:val="Tableheaderslvl1-singleblackbold"/>
            </w:pPr>
            <w:r>
              <w:t>Unit 3</w:t>
            </w:r>
          </w:p>
        </w:tc>
        <w:tc>
          <w:tcPr>
            <w:tcW w:w="2771" w:type="dxa"/>
            <w:shd w:val="clear" w:color="auto" w:fill="FFF4E9"/>
            <w:tcMar>
              <w:top w:w="0" w:type="dxa"/>
              <w:bottom w:w="0" w:type="dxa"/>
            </w:tcMar>
            <w:vAlign w:val="center"/>
          </w:tcPr>
          <w:p w14:paraId="211673D8" w14:textId="77777777" w:rsidR="004D32D4" w:rsidRPr="008F5402" w:rsidRDefault="004D32D4" w:rsidP="004F3526">
            <w:pPr>
              <w:pStyle w:val="Tableheaderslvl1-singleblackbold"/>
            </w:pPr>
            <w:r>
              <w:t>Unit 4</w:t>
            </w:r>
          </w:p>
        </w:tc>
      </w:tr>
      <w:tr w:rsidR="00651A7C" w:rsidRPr="0027083F" w14:paraId="2296AB5F" w14:textId="77777777" w:rsidTr="00CE4B01">
        <w:trPr>
          <w:trHeight w:val="283"/>
        </w:trPr>
        <w:tc>
          <w:tcPr>
            <w:tcW w:w="14907" w:type="dxa"/>
            <w:gridSpan w:val="5"/>
            <w:shd w:val="clear" w:color="auto" w:fill="F2F2F2" w:themeFill="background1" w:themeFillShade="F2"/>
            <w:vAlign w:val="bottom"/>
          </w:tcPr>
          <w:p w14:paraId="17473A5C" w14:textId="2A45CE12" w:rsidR="00651A7C" w:rsidRPr="00BE6A0E" w:rsidRDefault="00651A7C" w:rsidP="00651A7C">
            <w:pPr>
              <w:pStyle w:val="Tabletext9"/>
            </w:pPr>
            <w:r>
              <w:rPr>
                <w:rStyle w:val="Bluebold9pt"/>
              </w:rPr>
              <w:t>Number and Algebra</w:t>
            </w:r>
            <w:r w:rsidR="00E21041" w:rsidRPr="00F6115F">
              <w:rPr>
                <w:rStyle w:val="Bluebold9pt"/>
                <w:sz w:val="6"/>
                <w:szCs w:val="6"/>
              </w:rPr>
              <w:t xml:space="preserve"> </w:t>
            </w:r>
            <w:r w:rsidR="00E21041" w:rsidRPr="00A60E2E">
              <w:rPr>
                <w:rStyle w:val="Bluebold9pt"/>
                <w:rFonts w:asciiTheme="majorHAnsi" w:hAnsiTheme="majorHAnsi" w:cstheme="majorHAnsi"/>
                <w:color w:val="595959" w:themeColor="text1" w:themeTint="A6"/>
                <w:position w:val="6"/>
              </w:rPr>
              <w:t>☼</w:t>
            </w:r>
          </w:p>
        </w:tc>
      </w:tr>
      <w:tr w:rsidR="00200030" w:rsidRPr="0027083F" w14:paraId="18ED1767" w14:textId="77777777" w:rsidTr="00014B71">
        <w:trPr>
          <w:trHeight w:val="181"/>
        </w:trPr>
        <w:tc>
          <w:tcPr>
            <w:tcW w:w="3823" w:type="dxa"/>
            <w:shd w:val="clear" w:color="auto" w:fill="auto"/>
          </w:tcPr>
          <w:p w14:paraId="09392E16" w14:textId="02D616EF" w:rsidR="00200030" w:rsidRPr="00353B13" w:rsidRDefault="00200030" w:rsidP="00200030">
            <w:pPr>
              <w:pStyle w:val="Tabletext9"/>
            </w:pPr>
            <w:r w:rsidRPr="001B19B7">
              <w:t>make connections between number names, numerals and position in the sequence of numbers from zero to at least 20</w:t>
            </w:r>
          </w:p>
        </w:tc>
        <w:tc>
          <w:tcPr>
            <w:tcW w:w="2771" w:type="dxa"/>
            <w:shd w:val="clear" w:color="auto" w:fill="auto"/>
            <w:vAlign w:val="center"/>
          </w:tcPr>
          <w:p w14:paraId="71A9BBE9" w14:textId="56C6E4EC" w:rsidR="00200030" w:rsidRPr="00454763" w:rsidRDefault="00200030" w:rsidP="00200030">
            <w:pPr>
              <w:pStyle w:val="Tabletext9"/>
              <w:jc w:val="center"/>
            </w:pPr>
          </w:p>
        </w:tc>
        <w:tc>
          <w:tcPr>
            <w:tcW w:w="2771" w:type="dxa"/>
            <w:tcBorders>
              <w:bottom w:val="single" w:sz="4" w:space="0" w:color="A6A6A6" w:themeColor="background1" w:themeShade="A6"/>
            </w:tcBorders>
            <w:shd w:val="clear" w:color="auto" w:fill="auto"/>
            <w:vAlign w:val="center"/>
          </w:tcPr>
          <w:p w14:paraId="179AC325" w14:textId="77777777" w:rsidR="00200030" w:rsidRPr="00454763" w:rsidRDefault="00200030" w:rsidP="00200030">
            <w:pPr>
              <w:pStyle w:val="Tabletext9"/>
              <w:jc w:val="center"/>
            </w:pPr>
          </w:p>
        </w:tc>
        <w:tc>
          <w:tcPr>
            <w:tcW w:w="2771" w:type="dxa"/>
            <w:shd w:val="clear" w:color="auto" w:fill="auto"/>
            <w:vAlign w:val="center"/>
          </w:tcPr>
          <w:p w14:paraId="273D32B1" w14:textId="62550886" w:rsidR="00200030" w:rsidRPr="00454763" w:rsidRDefault="00200030" w:rsidP="00200030">
            <w:pPr>
              <w:pStyle w:val="Tabletext9"/>
              <w:jc w:val="center"/>
            </w:pPr>
          </w:p>
        </w:tc>
        <w:tc>
          <w:tcPr>
            <w:tcW w:w="2771" w:type="dxa"/>
            <w:tcBorders>
              <w:bottom w:val="single" w:sz="4" w:space="0" w:color="A6A6A6" w:themeColor="background1" w:themeShade="A6"/>
            </w:tcBorders>
            <w:shd w:val="clear" w:color="auto" w:fill="D9D9D9" w:themeFill="background1" w:themeFillShade="D9"/>
            <w:vAlign w:val="center"/>
          </w:tcPr>
          <w:p w14:paraId="71CE7861" w14:textId="4569BE29" w:rsidR="00200030" w:rsidRPr="00454763" w:rsidRDefault="00EF1DAA" w:rsidP="00200030">
            <w:pPr>
              <w:pStyle w:val="Tabletext9"/>
              <w:jc w:val="center"/>
            </w:pPr>
            <w:r>
              <w:t>Monitoring strategy</w:t>
            </w:r>
          </w:p>
        </w:tc>
      </w:tr>
      <w:tr w:rsidR="00200030" w:rsidRPr="0027083F" w14:paraId="3CDB8B8D" w14:textId="77777777" w:rsidTr="00014B71">
        <w:trPr>
          <w:trHeight w:val="181"/>
        </w:trPr>
        <w:tc>
          <w:tcPr>
            <w:tcW w:w="3823" w:type="dxa"/>
            <w:tcBorders>
              <w:bottom w:val="single" w:sz="4" w:space="0" w:color="A6A6A6" w:themeColor="background1" w:themeShade="A6"/>
            </w:tcBorders>
            <w:shd w:val="clear" w:color="auto" w:fill="auto"/>
          </w:tcPr>
          <w:p w14:paraId="115CF950" w14:textId="6A3A86DE" w:rsidR="00200030" w:rsidRPr="00353B13" w:rsidRDefault="00200030" w:rsidP="00200030">
            <w:pPr>
              <w:pStyle w:val="Tabletext9"/>
            </w:pPr>
            <w:r w:rsidRPr="001B19B7">
              <w:t>use subitising and counting strategies to quantify collections</w:t>
            </w:r>
          </w:p>
        </w:tc>
        <w:tc>
          <w:tcPr>
            <w:tcW w:w="2771" w:type="dxa"/>
            <w:tcBorders>
              <w:bottom w:val="single" w:sz="4" w:space="0" w:color="A6A6A6" w:themeColor="background1" w:themeShade="A6"/>
            </w:tcBorders>
            <w:shd w:val="clear" w:color="auto" w:fill="auto"/>
            <w:vAlign w:val="center"/>
          </w:tcPr>
          <w:p w14:paraId="36D53772" w14:textId="77777777" w:rsidR="00200030" w:rsidRPr="00454763" w:rsidRDefault="00200030" w:rsidP="00200030">
            <w:pPr>
              <w:pStyle w:val="Tabletext9"/>
              <w:jc w:val="center"/>
            </w:pPr>
          </w:p>
        </w:tc>
        <w:tc>
          <w:tcPr>
            <w:tcW w:w="2771" w:type="dxa"/>
            <w:tcBorders>
              <w:bottom w:val="single" w:sz="4" w:space="0" w:color="A6A6A6" w:themeColor="background1" w:themeShade="A6"/>
            </w:tcBorders>
            <w:shd w:val="clear" w:color="auto" w:fill="D9D9D9" w:themeFill="background1" w:themeFillShade="D9"/>
            <w:vAlign w:val="center"/>
          </w:tcPr>
          <w:p w14:paraId="2CBCF1E6" w14:textId="46640E36" w:rsidR="00200030" w:rsidRPr="00454763" w:rsidRDefault="00200030" w:rsidP="00200030">
            <w:pPr>
              <w:pStyle w:val="Tabletext9"/>
              <w:jc w:val="center"/>
            </w:pPr>
            <w:r>
              <w:t>Monitoring strategy</w:t>
            </w:r>
          </w:p>
        </w:tc>
        <w:tc>
          <w:tcPr>
            <w:tcW w:w="2771" w:type="dxa"/>
            <w:tcBorders>
              <w:bottom w:val="single" w:sz="4" w:space="0" w:color="A6A6A6" w:themeColor="background1" w:themeShade="A6"/>
            </w:tcBorders>
            <w:shd w:val="clear" w:color="auto" w:fill="auto"/>
            <w:vAlign w:val="center"/>
          </w:tcPr>
          <w:p w14:paraId="6798C417" w14:textId="7334D997" w:rsidR="00200030" w:rsidRPr="00454763" w:rsidRDefault="00200030" w:rsidP="00200030">
            <w:pPr>
              <w:pStyle w:val="Tabletext9"/>
              <w:jc w:val="center"/>
            </w:pPr>
          </w:p>
        </w:tc>
        <w:tc>
          <w:tcPr>
            <w:tcW w:w="2771" w:type="dxa"/>
            <w:tcBorders>
              <w:bottom w:val="single" w:sz="4" w:space="0" w:color="A6A6A6" w:themeColor="background1" w:themeShade="A6"/>
            </w:tcBorders>
            <w:shd w:val="clear" w:color="auto" w:fill="auto"/>
            <w:vAlign w:val="center"/>
          </w:tcPr>
          <w:p w14:paraId="6AA7A7C1" w14:textId="6D96F689" w:rsidR="00200030" w:rsidRPr="00454763" w:rsidRDefault="00200030" w:rsidP="00200030">
            <w:pPr>
              <w:pStyle w:val="Tabletext9"/>
              <w:jc w:val="center"/>
            </w:pPr>
          </w:p>
        </w:tc>
      </w:tr>
      <w:tr w:rsidR="00200030" w:rsidRPr="0027083F" w14:paraId="58C1F96B" w14:textId="77777777" w:rsidTr="00014B71">
        <w:trPr>
          <w:trHeight w:val="397"/>
        </w:trPr>
        <w:tc>
          <w:tcPr>
            <w:tcW w:w="3823" w:type="dxa"/>
            <w:tcBorders>
              <w:bottom w:val="single" w:sz="4" w:space="0" w:color="A6A6A6" w:themeColor="background1" w:themeShade="A6"/>
            </w:tcBorders>
            <w:shd w:val="clear" w:color="auto" w:fill="auto"/>
          </w:tcPr>
          <w:p w14:paraId="1A592337" w14:textId="6254EDC2" w:rsidR="00200030" w:rsidRPr="00353B13" w:rsidRDefault="00200030" w:rsidP="00200030">
            <w:pPr>
              <w:pStyle w:val="Tabletext9"/>
            </w:pPr>
            <w:r w:rsidRPr="001B19B7">
              <w:t>compare the size of collections to at least 20</w:t>
            </w:r>
          </w:p>
        </w:tc>
        <w:tc>
          <w:tcPr>
            <w:tcW w:w="2771" w:type="dxa"/>
            <w:tcBorders>
              <w:bottom w:val="single" w:sz="4" w:space="0" w:color="A6A6A6" w:themeColor="background1" w:themeShade="A6"/>
            </w:tcBorders>
            <w:shd w:val="clear" w:color="auto" w:fill="auto"/>
            <w:vAlign w:val="center"/>
          </w:tcPr>
          <w:p w14:paraId="68A8A77B" w14:textId="77777777" w:rsidR="00200030" w:rsidRPr="00454763" w:rsidRDefault="00200030" w:rsidP="00200030">
            <w:pPr>
              <w:pStyle w:val="Tabletext9"/>
              <w:jc w:val="center"/>
            </w:pPr>
          </w:p>
        </w:tc>
        <w:tc>
          <w:tcPr>
            <w:tcW w:w="2771" w:type="dxa"/>
            <w:tcBorders>
              <w:bottom w:val="single" w:sz="4" w:space="0" w:color="A6A6A6" w:themeColor="background1" w:themeShade="A6"/>
            </w:tcBorders>
            <w:shd w:val="clear" w:color="auto" w:fill="auto"/>
            <w:vAlign w:val="center"/>
          </w:tcPr>
          <w:p w14:paraId="292E03DC" w14:textId="39730AE2" w:rsidR="00200030" w:rsidRPr="00454763" w:rsidRDefault="00200030" w:rsidP="00200030">
            <w:pPr>
              <w:pStyle w:val="Tabletext9"/>
              <w:jc w:val="center"/>
            </w:pPr>
          </w:p>
        </w:tc>
        <w:tc>
          <w:tcPr>
            <w:tcW w:w="2771" w:type="dxa"/>
            <w:tcBorders>
              <w:bottom w:val="single" w:sz="4" w:space="0" w:color="A6A6A6" w:themeColor="background1" w:themeShade="A6"/>
            </w:tcBorders>
            <w:shd w:val="clear" w:color="auto" w:fill="auto"/>
            <w:vAlign w:val="center"/>
          </w:tcPr>
          <w:p w14:paraId="6556D128" w14:textId="4D8C58AF" w:rsidR="00200030" w:rsidRPr="00454763" w:rsidRDefault="00200030" w:rsidP="00200030">
            <w:pPr>
              <w:pStyle w:val="Tabletext9"/>
              <w:jc w:val="center"/>
            </w:pPr>
          </w:p>
        </w:tc>
        <w:tc>
          <w:tcPr>
            <w:tcW w:w="2771" w:type="dxa"/>
            <w:tcBorders>
              <w:bottom w:val="single" w:sz="4" w:space="0" w:color="A6A6A6" w:themeColor="background1" w:themeShade="A6"/>
            </w:tcBorders>
            <w:shd w:val="clear" w:color="auto" w:fill="FBD2BC"/>
            <w:vAlign w:val="center"/>
          </w:tcPr>
          <w:p w14:paraId="4EA2DB40" w14:textId="19BFC297" w:rsidR="00200030" w:rsidRPr="00454763" w:rsidRDefault="00200030" w:rsidP="00200030">
            <w:pPr>
              <w:pStyle w:val="Tabletext9"/>
              <w:jc w:val="center"/>
            </w:pPr>
            <w:r w:rsidRPr="00454763">
              <w:t>Assessment task 4.1</w:t>
            </w:r>
          </w:p>
        </w:tc>
      </w:tr>
      <w:tr w:rsidR="00200030" w:rsidRPr="0027083F" w14:paraId="380BAC30" w14:textId="77777777" w:rsidTr="00014B71">
        <w:trPr>
          <w:trHeight w:val="181"/>
        </w:trPr>
        <w:tc>
          <w:tcPr>
            <w:tcW w:w="3823" w:type="dxa"/>
            <w:tcBorders>
              <w:bottom w:val="single" w:sz="4" w:space="0" w:color="A6A6A6" w:themeColor="background1" w:themeShade="A6"/>
            </w:tcBorders>
            <w:shd w:val="clear" w:color="auto" w:fill="auto"/>
          </w:tcPr>
          <w:p w14:paraId="78A83D27" w14:textId="6F3206A9" w:rsidR="00200030" w:rsidRPr="00353B13" w:rsidRDefault="00200030" w:rsidP="00200030">
            <w:pPr>
              <w:pStyle w:val="Tabletext9"/>
            </w:pPr>
            <w:r w:rsidRPr="001B19B7">
              <w:t>partition and combine collections up to 10 in different ways, representing these with numbers*</w:t>
            </w:r>
          </w:p>
        </w:tc>
        <w:tc>
          <w:tcPr>
            <w:tcW w:w="2771" w:type="dxa"/>
            <w:tcBorders>
              <w:bottom w:val="single" w:sz="4" w:space="0" w:color="A6A6A6" w:themeColor="background1" w:themeShade="A6"/>
            </w:tcBorders>
            <w:shd w:val="clear" w:color="auto" w:fill="auto"/>
            <w:vAlign w:val="center"/>
          </w:tcPr>
          <w:p w14:paraId="693EEBCA" w14:textId="77777777" w:rsidR="00200030" w:rsidRPr="00454763" w:rsidRDefault="00200030" w:rsidP="00200030">
            <w:pPr>
              <w:pStyle w:val="Tabletext9"/>
              <w:jc w:val="center"/>
            </w:pPr>
          </w:p>
        </w:tc>
        <w:tc>
          <w:tcPr>
            <w:tcW w:w="2771" w:type="dxa"/>
            <w:tcBorders>
              <w:bottom w:val="single" w:sz="4" w:space="0" w:color="A6A6A6" w:themeColor="background1" w:themeShade="A6"/>
            </w:tcBorders>
            <w:shd w:val="clear" w:color="auto" w:fill="FBD2BC"/>
            <w:vAlign w:val="center"/>
          </w:tcPr>
          <w:p w14:paraId="2DE89081" w14:textId="0D755B25" w:rsidR="00200030" w:rsidRPr="00454763" w:rsidRDefault="00200030" w:rsidP="00200030">
            <w:pPr>
              <w:pStyle w:val="Tabletext9"/>
              <w:jc w:val="center"/>
            </w:pPr>
            <w:r w:rsidRPr="00454763">
              <w:t>Assessment task 2.1</w:t>
            </w:r>
          </w:p>
        </w:tc>
        <w:tc>
          <w:tcPr>
            <w:tcW w:w="2771" w:type="dxa"/>
            <w:tcBorders>
              <w:bottom w:val="single" w:sz="4" w:space="0" w:color="A6A6A6" w:themeColor="background1" w:themeShade="A6"/>
            </w:tcBorders>
            <w:shd w:val="clear" w:color="auto" w:fill="auto"/>
            <w:vAlign w:val="center"/>
          </w:tcPr>
          <w:p w14:paraId="4DFC82D3" w14:textId="77777777" w:rsidR="00200030" w:rsidRPr="00454763" w:rsidRDefault="00200030" w:rsidP="00200030">
            <w:pPr>
              <w:pStyle w:val="Tabletext9"/>
              <w:jc w:val="center"/>
            </w:pPr>
          </w:p>
        </w:tc>
        <w:tc>
          <w:tcPr>
            <w:tcW w:w="2771" w:type="dxa"/>
            <w:tcBorders>
              <w:bottom w:val="single" w:sz="4" w:space="0" w:color="A6A6A6" w:themeColor="background1" w:themeShade="A6"/>
            </w:tcBorders>
            <w:shd w:val="clear" w:color="auto" w:fill="FBD2BC"/>
            <w:vAlign w:val="center"/>
          </w:tcPr>
          <w:p w14:paraId="6B33A9F2" w14:textId="11A59E8A" w:rsidR="00200030" w:rsidRPr="00454763" w:rsidRDefault="00200030" w:rsidP="00200030">
            <w:pPr>
              <w:pStyle w:val="Tabletext9"/>
              <w:jc w:val="center"/>
            </w:pPr>
            <w:r w:rsidRPr="00454763">
              <w:t>Assessment task 4.1</w:t>
            </w:r>
          </w:p>
        </w:tc>
      </w:tr>
      <w:tr w:rsidR="00200030" w:rsidRPr="0027083F" w14:paraId="1947B283" w14:textId="77777777" w:rsidTr="00014B71">
        <w:trPr>
          <w:trHeight w:val="297"/>
        </w:trPr>
        <w:tc>
          <w:tcPr>
            <w:tcW w:w="3823" w:type="dxa"/>
            <w:tcBorders>
              <w:bottom w:val="single" w:sz="4" w:space="0" w:color="A6A6A6" w:themeColor="background1" w:themeShade="A6"/>
            </w:tcBorders>
            <w:shd w:val="clear" w:color="auto" w:fill="auto"/>
          </w:tcPr>
          <w:p w14:paraId="32D99045" w14:textId="19B43864" w:rsidR="00200030" w:rsidRPr="00CA670F" w:rsidRDefault="00200030" w:rsidP="00200030">
            <w:pPr>
              <w:pStyle w:val="Tabletext9"/>
              <w:rPr>
                <w:spacing w:val="-2"/>
              </w:rPr>
            </w:pPr>
            <w:r w:rsidRPr="001B19B7">
              <w:t>represent practical situations that involve quantifying, equal sharing, adding to and taking away from collections to at least 10*</w:t>
            </w:r>
          </w:p>
        </w:tc>
        <w:tc>
          <w:tcPr>
            <w:tcW w:w="2771" w:type="dxa"/>
            <w:tcBorders>
              <w:bottom w:val="single" w:sz="4" w:space="0" w:color="A6A6A6" w:themeColor="background1" w:themeShade="A6"/>
            </w:tcBorders>
            <w:shd w:val="clear" w:color="auto" w:fill="auto"/>
            <w:vAlign w:val="center"/>
          </w:tcPr>
          <w:p w14:paraId="5F8070F2" w14:textId="77777777" w:rsidR="00200030" w:rsidRPr="00454763" w:rsidRDefault="00200030" w:rsidP="00200030">
            <w:pPr>
              <w:pStyle w:val="Tabletext9"/>
              <w:jc w:val="center"/>
            </w:pPr>
          </w:p>
        </w:tc>
        <w:tc>
          <w:tcPr>
            <w:tcW w:w="2771" w:type="dxa"/>
            <w:tcBorders>
              <w:bottom w:val="single" w:sz="4" w:space="0" w:color="A6A6A6" w:themeColor="background1" w:themeShade="A6"/>
            </w:tcBorders>
            <w:shd w:val="clear" w:color="auto" w:fill="FBD2BC"/>
            <w:vAlign w:val="center"/>
          </w:tcPr>
          <w:p w14:paraId="5D79D17F" w14:textId="6A364227" w:rsidR="00200030" w:rsidRPr="00454763" w:rsidRDefault="00200030" w:rsidP="00200030">
            <w:pPr>
              <w:pStyle w:val="Tabletext9"/>
              <w:jc w:val="center"/>
            </w:pPr>
            <w:r w:rsidRPr="00454763">
              <w:t>Assessment task 2.1</w:t>
            </w:r>
          </w:p>
        </w:tc>
        <w:tc>
          <w:tcPr>
            <w:tcW w:w="2771" w:type="dxa"/>
            <w:tcBorders>
              <w:bottom w:val="single" w:sz="4" w:space="0" w:color="A6A6A6" w:themeColor="background1" w:themeShade="A6"/>
            </w:tcBorders>
            <w:shd w:val="clear" w:color="auto" w:fill="FBD2BC"/>
            <w:vAlign w:val="center"/>
          </w:tcPr>
          <w:p w14:paraId="2566F052" w14:textId="6ECC17C9" w:rsidR="00200030" w:rsidRPr="00454763" w:rsidRDefault="00200030" w:rsidP="00200030">
            <w:pPr>
              <w:pStyle w:val="Tabletext9"/>
              <w:jc w:val="center"/>
            </w:pPr>
            <w:r w:rsidRPr="00454763">
              <w:t>Assessment task 3.1</w:t>
            </w:r>
          </w:p>
        </w:tc>
        <w:tc>
          <w:tcPr>
            <w:tcW w:w="2771" w:type="dxa"/>
            <w:tcBorders>
              <w:bottom w:val="single" w:sz="4" w:space="0" w:color="A6A6A6" w:themeColor="background1" w:themeShade="A6"/>
            </w:tcBorders>
            <w:shd w:val="clear" w:color="auto" w:fill="auto"/>
            <w:vAlign w:val="center"/>
          </w:tcPr>
          <w:p w14:paraId="791E44F0" w14:textId="22F01115" w:rsidR="00200030" w:rsidRPr="00454763" w:rsidRDefault="00200030" w:rsidP="00200030">
            <w:pPr>
              <w:pStyle w:val="Tabletext9"/>
              <w:jc w:val="center"/>
            </w:pPr>
          </w:p>
        </w:tc>
      </w:tr>
      <w:tr w:rsidR="00200030" w:rsidRPr="0027083F" w14:paraId="7DD64AB2" w14:textId="77777777" w:rsidTr="00014B71">
        <w:trPr>
          <w:trHeight w:val="397"/>
        </w:trPr>
        <w:tc>
          <w:tcPr>
            <w:tcW w:w="3823" w:type="dxa"/>
            <w:tcBorders>
              <w:bottom w:val="single" w:sz="4" w:space="0" w:color="A6A6A6" w:themeColor="background1" w:themeShade="A6"/>
            </w:tcBorders>
            <w:shd w:val="clear" w:color="auto" w:fill="auto"/>
          </w:tcPr>
          <w:p w14:paraId="28198C6B" w14:textId="5F69F880" w:rsidR="00200030" w:rsidRPr="00D541A1" w:rsidRDefault="00200030" w:rsidP="00200030">
            <w:pPr>
              <w:pStyle w:val="Tabletext9"/>
              <w:rPr>
                <w:szCs w:val="18"/>
              </w:rPr>
            </w:pPr>
            <w:r w:rsidRPr="001B19B7">
              <w:t>copy and continue repeating patterns</w:t>
            </w:r>
          </w:p>
        </w:tc>
        <w:tc>
          <w:tcPr>
            <w:tcW w:w="2771" w:type="dxa"/>
            <w:tcBorders>
              <w:bottom w:val="single" w:sz="4" w:space="0" w:color="A6A6A6" w:themeColor="background1" w:themeShade="A6"/>
            </w:tcBorders>
            <w:shd w:val="clear" w:color="auto" w:fill="auto"/>
            <w:vAlign w:val="center"/>
          </w:tcPr>
          <w:p w14:paraId="772CAA1A" w14:textId="27491338" w:rsidR="00200030" w:rsidRPr="00454763" w:rsidRDefault="00200030" w:rsidP="00200030">
            <w:pPr>
              <w:pStyle w:val="Tabletext9"/>
              <w:jc w:val="center"/>
            </w:pPr>
          </w:p>
        </w:tc>
        <w:tc>
          <w:tcPr>
            <w:tcW w:w="2771" w:type="dxa"/>
            <w:tcBorders>
              <w:bottom w:val="single" w:sz="4" w:space="0" w:color="A6A6A6" w:themeColor="background1" w:themeShade="A6"/>
            </w:tcBorders>
            <w:shd w:val="clear" w:color="auto" w:fill="auto"/>
            <w:vAlign w:val="center"/>
          </w:tcPr>
          <w:p w14:paraId="0786A15B" w14:textId="77777777" w:rsidR="00200030" w:rsidRPr="00454763" w:rsidRDefault="00200030" w:rsidP="00200030">
            <w:pPr>
              <w:pStyle w:val="Tabletext9"/>
              <w:jc w:val="center"/>
            </w:pPr>
          </w:p>
        </w:tc>
        <w:tc>
          <w:tcPr>
            <w:tcW w:w="2771" w:type="dxa"/>
            <w:tcBorders>
              <w:bottom w:val="single" w:sz="4" w:space="0" w:color="A6A6A6" w:themeColor="background1" w:themeShade="A6"/>
            </w:tcBorders>
            <w:shd w:val="clear" w:color="auto" w:fill="auto"/>
            <w:vAlign w:val="center"/>
          </w:tcPr>
          <w:p w14:paraId="52E8E7EA" w14:textId="77777777" w:rsidR="00200030" w:rsidRPr="00454763" w:rsidRDefault="00200030" w:rsidP="00200030">
            <w:pPr>
              <w:pStyle w:val="Tabletext9"/>
              <w:jc w:val="center"/>
            </w:pPr>
          </w:p>
        </w:tc>
        <w:tc>
          <w:tcPr>
            <w:tcW w:w="2771" w:type="dxa"/>
            <w:tcBorders>
              <w:bottom w:val="single" w:sz="4" w:space="0" w:color="A6A6A6" w:themeColor="background1" w:themeShade="A6"/>
            </w:tcBorders>
            <w:shd w:val="clear" w:color="auto" w:fill="D9D9D9" w:themeFill="background1" w:themeFillShade="D9"/>
            <w:vAlign w:val="center"/>
          </w:tcPr>
          <w:p w14:paraId="4C15DD44" w14:textId="486916A3" w:rsidR="00200030" w:rsidRPr="00454763" w:rsidRDefault="00200030" w:rsidP="00200030">
            <w:pPr>
              <w:pStyle w:val="Tabletext9"/>
              <w:jc w:val="center"/>
            </w:pPr>
            <w:r>
              <w:t>Monitoring strategy</w:t>
            </w:r>
          </w:p>
        </w:tc>
      </w:tr>
      <w:tr w:rsidR="004D32D4" w:rsidRPr="0027083F" w14:paraId="2B507372" w14:textId="77777777" w:rsidTr="00CE4B01">
        <w:trPr>
          <w:trHeight w:val="283"/>
        </w:trPr>
        <w:tc>
          <w:tcPr>
            <w:tcW w:w="14907" w:type="dxa"/>
            <w:gridSpan w:val="5"/>
            <w:shd w:val="clear" w:color="auto" w:fill="F2F2F2" w:themeFill="background1" w:themeFillShade="F2"/>
            <w:vAlign w:val="center"/>
          </w:tcPr>
          <w:p w14:paraId="4E083119" w14:textId="2A06702D" w:rsidR="004D32D4" w:rsidRPr="00BE6A0E" w:rsidRDefault="004D32D4" w:rsidP="004D32D4">
            <w:pPr>
              <w:pStyle w:val="Tabletext9"/>
            </w:pPr>
            <w:r>
              <w:rPr>
                <w:rStyle w:val="Bluebold9pt"/>
              </w:rPr>
              <w:t>Measurement and Space</w:t>
            </w:r>
            <w:r w:rsidRPr="00F6115F">
              <w:rPr>
                <w:rStyle w:val="Bluebold9pt"/>
                <w:sz w:val="6"/>
                <w:szCs w:val="6"/>
              </w:rPr>
              <w:t xml:space="preserve"> </w:t>
            </w:r>
            <w:r w:rsidRPr="00A60E2E">
              <w:rPr>
                <w:rStyle w:val="Bluebold9pt"/>
                <w:rFonts w:asciiTheme="majorHAnsi" w:hAnsiTheme="majorHAnsi" w:cstheme="majorHAnsi"/>
                <w:color w:val="595959" w:themeColor="text1" w:themeTint="A6"/>
                <w:position w:val="6"/>
              </w:rPr>
              <w:t>☼</w:t>
            </w:r>
          </w:p>
        </w:tc>
      </w:tr>
      <w:tr w:rsidR="00200030" w:rsidRPr="0027083F" w14:paraId="6109F696" w14:textId="77777777" w:rsidTr="00014B71">
        <w:trPr>
          <w:trHeight w:val="516"/>
        </w:trPr>
        <w:tc>
          <w:tcPr>
            <w:tcW w:w="3823" w:type="dxa"/>
            <w:shd w:val="clear" w:color="auto" w:fill="auto"/>
          </w:tcPr>
          <w:p w14:paraId="4869B906" w14:textId="186C2D60" w:rsidR="00200030" w:rsidRPr="00353B13" w:rsidRDefault="00200030" w:rsidP="00200030">
            <w:pPr>
              <w:pStyle w:val="Tabletext9"/>
            </w:pPr>
            <w:r w:rsidRPr="0017557F">
              <w:t>identify the attributes of mass, capacity, length and duration, and use direct comparison strategies to compare objects and events</w:t>
            </w:r>
          </w:p>
        </w:tc>
        <w:tc>
          <w:tcPr>
            <w:tcW w:w="2771" w:type="dxa"/>
            <w:shd w:val="clear" w:color="auto" w:fill="auto"/>
            <w:vAlign w:val="center"/>
          </w:tcPr>
          <w:p w14:paraId="1AEC0881" w14:textId="77777777" w:rsidR="00200030" w:rsidRPr="00454763" w:rsidRDefault="00200030" w:rsidP="00200030">
            <w:pPr>
              <w:pStyle w:val="Tabletext9"/>
              <w:jc w:val="center"/>
            </w:pPr>
          </w:p>
        </w:tc>
        <w:tc>
          <w:tcPr>
            <w:tcW w:w="2771" w:type="dxa"/>
            <w:tcBorders>
              <w:bottom w:val="single" w:sz="4" w:space="0" w:color="A6A6A6" w:themeColor="background1" w:themeShade="A6"/>
            </w:tcBorders>
            <w:shd w:val="clear" w:color="auto" w:fill="auto"/>
            <w:vAlign w:val="center"/>
          </w:tcPr>
          <w:p w14:paraId="6C0EF0DC" w14:textId="26B96CF6" w:rsidR="00200030" w:rsidRPr="00454763" w:rsidRDefault="00200030" w:rsidP="00200030">
            <w:pPr>
              <w:pStyle w:val="Tabletext9"/>
              <w:jc w:val="center"/>
            </w:pPr>
          </w:p>
        </w:tc>
        <w:tc>
          <w:tcPr>
            <w:tcW w:w="2771" w:type="dxa"/>
            <w:shd w:val="clear" w:color="auto" w:fill="FBD2BC"/>
            <w:vAlign w:val="center"/>
          </w:tcPr>
          <w:p w14:paraId="143B2A60" w14:textId="77FCE54E" w:rsidR="00200030" w:rsidRPr="00454763" w:rsidRDefault="00200030" w:rsidP="00200030">
            <w:pPr>
              <w:pStyle w:val="Tabletext9"/>
              <w:spacing w:after="60"/>
              <w:jc w:val="center"/>
            </w:pPr>
            <w:r w:rsidRPr="00454763">
              <w:t>Assessment task 3.</w:t>
            </w:r>
            <w:r>
              <w:t>2</w:t>
            </w:r>
          </w:p>
        </w:tc>
        <w:tc>
          <w:tcPr>
            <w:tcW w:w="2771" w:type="dxa"/>
            <w:shd w:val="clear" w:color="auto" w:fill="auto"/>
            <w:vAlign w:val="center"/>
          </w:tcPr>
          <w:p w14:paraId="3CD5617E" w14:textId="77777777" w:rsidR="00200030" w:rsidRPr="00454763" w:rsidRDefault="00200030" w:rsidP="00200030">
            <w:pPr>
              <w:pStyle w:val="Tabletext9"/>
              <w:jc w:val="center"/>
            </w:pPr>
          </w:p>
        </w:tc>
      </w:tr>
      <w:tr w:rsidR="00200030" w:rsidRPr="0027083F" w14:paraId="6181BB9D" w14:textId="77777777" w:rsidTr="00014B71">
        <w:trPr>
          <w:trHeight w:val="181"/>
        </w:trPr>
        <w:tc>
          <w:tcPr>
            <w:tcW w:w="3823" w:type="dxa"/>
            <w:shd w:val="clear" w:color="auto" w:fill="auto"/>
          </w:tcPr>
          <w:p w14:paraId="1EF4C8D0" w14:textId="0915725A" w:rsidR="00200030" w:rsidRPr="00353B13" w:rsidRDefault="00200030" w:rsidP="00200030">
            <w:pPr>
              <w:pStyle w:val="Tabletext9"/>
            </w:pPr>
            <w:r w:rsidRPr="0017557F">
              <w:t>sequence and connect familiar events to the time of day</w:t>
            </w:r>
          </w:p>
        </w:tc>
        <w:tc>
          <w:tcPr>
            <w:tcW w:w="2771" w:type="dxa"/>
            <w:shd w:val="clear" w:color="auto" w:fill="auto"/>
            <w:vAlign w:val="center"/>
          </w:tcPr>
          <w:p w14:paraId="2FC8A636" w14:textId="77777777" w:rsidR="00200030" w:rsidRPr="00454763" w:rsidRDefault="00200030" w:rsidP="00200030">
            <w:pPr>
              <w:pStyle w:val="Tabletext9"/>
              <w:jc w:val="center"/>
            </w:pPr>
          </w:p>
        </w:tc>
        <w:tc>
          <w:tcPr>
            <w:tcW w:w="2771" w:type="dxa"/>
            <w:shd w:val="clear" w:color="auto" w:fill="D9D9D9" w:themeFill="background1" w:themeFillShade="D9"/>
            <w:vAlign w:val="center"/>
          </w:tcPr>
          <w:p w14:paraId="3F9D3D82" w14:textId="345ECCC6" w:rsidR="00200030" w:rsidRPr="00454763" w:rsidRDefault="00200030" w:rsidP="00200030">
            <w:pPr>
              <w:pStyle w:val="Tabletext9"/>
              <w:jc w:val="center"/>
            </w:pPr>
            <w:r>
              <w:t>Monitoring strategy</w:t>
            </w:r>
          </w:p>
        </w:tc>
        <w:tc>
          <w:tcPr>
            <w:tcW w:w="2771" w:type="dxa"/>
            <w:shd w:val="clear" w:color="auto" w:fill="auto"/>
            <w:vAlign w:val="center"/>
          </w:tcPr>
          <w:p w14:paraId="0E4D808B" w14:textId="1FE1ECC4" w:rsidR="00200030" w:rsidRPr="00454763" w:rsidRDefault="00200030" w:rsidP="00200030">
            <w:pPr>
              <w:pStyle w:val="Tabletext9"/>
              <w:jc w:val="center"/>
            </w:pPr>
          </w:p>
        </w:tc>
        <w:tc>
          <w:tcPr>
            <w:tcW w:w="2771" w:type="dxa"/>
            <w:shd w:val="clear" w:color="auto" w:fill="auto"/>
            <w:vAlign w:val="center"/>
          </w:tcPr>
          <w:p w14:paraId="4E48FF94" w14:textId="77777777" w:rsidR="00200030" w:rsidRPr="00454763" w:rsidRDefault="00200030" w:rsidP="00200030">
            <w:pPr>
              <w:pStyle w:val="Tabletext9"/>
              <w:jc w:val="center"/>
            </w:pPr>
          </w:p>
        </w:tc>
      </w:tr>
      <w:tr w:rsidR="00200030" w:rsidRPr="0027083F" w14:paraId="6670661E" w14:textId="77777777" w:rsidTr="00014B71">
        <w:trPr>
          <w:trHeight w:val="181"/>
        </w:trPr>
        <w:tc>
          <w:tcPr>
            <w:tcW w:w="3823" w:type="dxa"/>
            <w:shd w:val="clear" w:color="auto" w:fill="auto"/>
          </w:tcPr>
          <w:p w14:paraId="3591C6E8" w14:textId="16D09C32" w:rsidR="00200030" w:rsidRPr="00353B13" w:rsidRDefault="00200030" w:rsidP="00200030">
            <w:pPr>
              <w:pStyle w:val="Tabletext9"/>
            </w:pPr>
            <w:r w:rsidRPr="0017557F">
              <w:t>name, create and sort familiar shapes and give their reasoning</w:t>
            </w:r>
          </w:p>
        </w:tc>
        <w:tc>
          <w:tcPr>
            <w:tcW w:w="2771" w:type="dxa"/>
            <w:tcBorders>
              <w:bottom w:val="single" w:sz="4" w:space="0" w:color="A6A6A6" w:themeColor="background1" w:themeShade="A6"/>
            </w:tcBorders>
            <w:shd w:val="clear" w:color="auto" w:fill="auto"/>
            <w:vAlign w:val="center"/>
          </w:tcPr>
          <w:p w14:paraId="34888920" w14:textId="77777777" w:rsidR="00200030" w:rsidRPr="00454763" w:rsidRDefault="00200030" w:rsidP="00200030">
            <w:pPr>
              <w:pStyle w:val="Tabletext9"/>
              <w:jc w:val="center"/>
            </w:pPr>
          </w:p>
        </w:tc>
        <w:tc>
          <w:tcPr>
            <w:tcW w:w="2771" w:type="dxa"/>
            <w:shd w:val="clear" w:color="auto" w:fill="auto"/>
            <w:vAlign w:val="center"/>
          </w:tcPr>
          <w:p w14:paraId="7501581B" w14:textId="3944E48F" w:rsidR="00200030" w:rsidRPr="00454763" w:rsidRDefault="00200030" w:rsidP="00200030">
            <w:pPr>
              <w:pStyle w:val="Tabletext9"/>
              <w:jc w:val="center"/>
            </w:pPr>
          </w:p>
        </w:tc>
        <w:tc>
          <w:tcPr>
            <w:tcW w:w="2771" w:type="dxa"/>
            <w:shd w:val="clear" w:color="auto" w:fill="FBD2BC"/>
            <w:vAlign w:val="center"/>
          </w:tcPr>
          <w:p w14:paraId="4F9DE896" w14:textId="0C8A9CF5" w:rsidR="00200030" w:rsidRPr="00454763" w:rsidRDefault="00200030" w:rsidP="00200030">
            <w:pPr>
              <w:pStyle w:val="Tabletext9"/>
              <w:jc w:val="center"/>
            </w:pPr>
            <w:r w:rsidRPr="00A20C49">
              <w:t>Assessment task 3.2</w:t>
            </w:r>
          </w:p>
        </w:tc>
        <w:tc>
          <w:tcPr>
            <w:tcW w:w="2771" w:type="dxa"/>
            <w:shd w:val="clear" w:color="auto" w:fill="auto"/>
            <w:vAlign w:val="center"/>
          </w:tcPr>
          <w:p w14:paraId="77F0A82B" w14:textId="77777777" w:rsidR="00200030" w:rsidRPr="00454763" w:rsidRDefault="00200030" w:rsidP="00200030">
            <w:pPr>
              <w:pStyle w:val="Tabletext9"/>
              <w:jc w:val="center"/>
            </w:pPr>
          </w:p>
        </w:tc>
      </w:tr>
      <w:tr w:rsidR="00200030" w:rsidRPr="0027083F" w14:paraId="14FF99DA" w14:textId="77777777" w:rsidTr="00014B71">
        <w:trPr>
          <w:trHeight w:val="139"/>
        </w:trPr>
        <w:tc>
          <w:tcPr>
            <w:tcW w:w="3823" w:type="dxa"/>
            <w:shd w:val="clear" w:color="auto" w:fill="auto"/>
          </w:tcPr>
          <w:p w14:paraId="1CF32C0B" w14:textId="5C04F82A" w:rsidR="00200030" w:rsidRPr="00353B13" w:rsidRDefault="00200030" w:rsidP="00200030">
            <w:pPr>
              <w:pStyle w:val="Tabletext9"/>
            </w:pPr>
            <w:r w:rsidRPr="0017557F">
              <w:t>describe the position and the location of themselves and objects in relation to other objects and people within a familiar space</w:t>
            </w:r>
          </w:p>
        </w:tc>
        <w:tc>
          <w:tcPr>
            <w:tcW w:w="2771" w:type="dxa"/>
            <w:shd w:val="clear" w:color="auto" w:fill="D9D9D9" w:themeFill="background1" w:themeFillShade="D9"/>
            <w:vAlign w:val="center"/>
          </w:tcPr>
          <w:p w14:paraId="37ED69DA" w14:textId="79A48905" w:rsidR="00200030" w:rsidRPr="00454763" w:rsidRDefault="00200030" w:rsidP="00200030">
            <w:pPr>
              <w:pStyle w:val="Tabletext9"/>
              <w:jc w:val="center"/>
            </w:pPr>
            <w:r>
              <w:t>Monitoring strategy</w:t>
            </w:r>
          </w:p>
        </w:tc>
        <w:tc>
          <w:tcPr>
            <w:tcW w:w="2771" w:type="dxa"/>
            <w:shd w:val="clear" w:color="auto" w:fill="auto"/>
            <w:vAlign w:val="center"/>
          </w:tcPr>
          <w:p w14:paraId="2A02B174" w14:textId="2301151F" w:rsidR="00200030" w:rsidRPr="00454763" w:rsidRDefault="00200030" w:rsidP="00200030">
            <w:pPr>
              <w:pStyle w:val="Tabletext9"/>
              <w:jc w:val="center"/>
            </w:pPr>
          </w:p>
        </w:tc>
        <w:tc>
          <w:tcPr>
            <w:tcW w:w="2771" w:type="dxa"/>
            <w:shd w:val="clear" w:color="auto" w:fill="auto"/>
            <w:vAlign w:val="center"/>
          </w:tcPr>
          <w:p w14:paraId="445E8023" w14:textId="77777777" w:rsidR="00200030" w:rsidRPr="00454763" w:rsidRDefault="00200030" w:rsidP="00200030">
            <w:pPr>
              <w:pStyle w:val="Tabletext9"/>
              <w:jc w:val="center"/>
            </w:pPr>
          </w:p>
        </w:tc>
        <w:tc>
          <w:tcPr>
            <w:tcW w:w="2771" w:type="dxa"/>
            <w:shd w:val="clear" w:color="auto" w:fill="auto"/>
            <w:vAlign w:val="center"/>
          </w:tcPr>
          <w:p w14:paraId="7866A61D" w14:textId="77777777" w:rsidR="00200030" w:rsidRPr="00454763" w:rsidRDefault="00200030" w:rsidP="00200030">
            <w:pPr>
              <w:pStyle w:val="Tabletext9"/>
              <w:jc w:val="center"/>
            </w:pPr>
          </w:p>
        </w:tc>
      </w:tr>
      <w:tr w:rsidR="004D32D4" w:rsidRPr="0027083F" w14:paraId="33DC9846" w14:textId="77777777" w:rsidTr="00CE4B01">
        <w:trPr>
          <w:trHeight w:val="283"/>
        </w:trPr>
        <w:tc>
          <w:tcPr>
            <w:tcW w:w="14907" w:type="dxa"/>
            <w:gridSpan w:val="5"/>
            <w:shd w:val="clear" w:color="auto" w:fill="F2F2F2" w:themeFill="background1" w:themeFillShade="F2"/>
            <w:vAlign w:val="center"/>
          </w:tcPr>
          <w:p w14:paraId="52522184" w14:textId="0DC1B638" w:rsidR="004D32D4" w:rsidRPr="00BE6A0E" w:rsidRDefault="004D32D4" w:rsidP="004D32D4">
            <w:pPr>
              <w:pStyle w:val="Tabletext9"/>
            </w:pPr>
            <w:r>
              <w:rPr>
                <w:rStyle w:val="Bluebold9pt"/>
              </w:rPr>
              <w:t>Statistics and Probability</w:t>
            </w:r>
            <w:r w:rsidRPr="00F6115F">
              <w:rPr>
                <w:rStyle w:val="Bluebold9pt"/>
                <w:sz w:val="6"/>
                <w:szCs w:val="6"/>
              </w:rPr>
              <w:t xml:space="preserve"> </w:t>
            </w:r>
            <w:r w:rsidRPr="00A60E2E">
              <w:rPr>
                <w:rStyle w:val="Bluebold9pt"/>
                <w:rFonts w:asciiTheme="majorHAnsi" w:hAnsiTheme="majorHAnsi" w:cstheme="majorHAnsi"/>
                <w:color w:val="595959" w:themeColor="text1" w:themeTint="A6"/>
                <w:position w:val="6"/>
              </w:rPr>
              <w:t>☼</w:t>
            </w:r>
          </w:p>
        </w:tc>
      </w:tr>
      <w:tr w:rsidR="004D32D4" w:rsidRPr="0027083F" w14:paraId="6CCD2CA1" w14:textId="77777777" w:rsidTr="00014B71">
        <w:trPr>
          <w:trHeight w:val="181"/>
        </w:trPr>
        <w:tc>
          <w:tcPr>
            <w:tcW w:w="3823" w:type="dxa"/>
            <w:shd w:val="clear" w:color="auto" w:fill="auto"/>
          </w:tcPr>
          <w:p w14:paraId="30CA8EAC" w14:textId="409D5D29" w:rsidR="004D32D4" w:rsidRPr="00353B13" w:rsidRDefault="004D32D4" w:rsidP="004D32D4">
            <w:pPr>
              <w:pStyle w:val="Tabletext9"/>
            </w:pPr>
            <w:r w:rsidRPr="00D541A1">
              <w:rPr>
                <w:szCs w:val="18"/>
              </w:rPr>
              <w:t>collect, sort and compare data in response to questions in familiar contexts</w:t>
            </w:r>
          </w:p>
        </w:tc>
        <w:tc>
          <w:tcPr>
            <w:tcW w:w="2771" w:type="dxa"/>
            <w:shd w:val="clear" w:color="auto" w:fill="FBD2BC"/>
            <w:vAlign w:val="center"/>
          </w:tcPr>
          <w:p w14:paraId="65D01CC5" w14:textId="2C931A8C" w:rsidR="004D32D4" w:rsidRPr="00454763" w:rsidRDefault="004D32D4" w:rsidP="004D32D4">
            <w:pPr>
              <w:pStyle w:val="Tabletext9"/>
              <w:jc w:val="center"/>
            </w:pPr>
            <w:r w:rsidRPr="00454763">
              <w:t>Assessment task 1.</w:t>
            </w:r>
            <w:r w:rsidR="00200030">
              <w:t>1</w:t>
            </w:r>
          </w:p>
        </w:tc>
        <w:tc>
          <w:tcPr>
            <w:tcW w:w="2771" w:type="dxa"/>
            <w:shd w:val="clear" w:color="auto" w:fill="auto"/>
          </w:tcPr>
          <w:p w14:paraId="7BECABEC" w14:textId="77777777" w:rsidR="004D32D4" w:rsidRPr="00BE6A0E" w:rsidRDefault="004D32D4" w:rsidP="004D32D4">
            <w:pPr>
              <w:pStyle w:val="Tabletext9"/>
            </w:pPr>
          </w:p>
        </w:tc>
        <w:tc>
          <w:tcPr>
            <w:tcW w:w="2771" w:type="dxa"/>
            <w:shd w:val="clear" w:color="auto" w:fill="auto"/>
          </w:tcPr>
          <w:p w14:paraId="418C6E53" w14:textId="77777777" w:rsidR="004D32D4" w:rsidRPr="00BE6A0E" w:rsidRDefault="004D32D4" w:rsidP="004D32D4">
            <w:pPr>
              <w:pStyle w:val="Tabletext9"/>
            </w:pPr>
          </w:p>
        </w:tc>
        <w:tc>
          <w:tcPr>
            <w:tcW w:w="2771" w:type="dxa"/>
            <w:shd w:val="clear" w:color="auto" w:fill="auto"/>
          </w:tcPr>
          <w:p w14:paraId="43714E14" w14:textId="77777777" w:rsidR="004D32D4" w:rsidRPr="00BE6A0E" w:rsidRDefault="004D32D4" w:rsidP="004D32D4">
            <w:pPr>
              <w:pStyle w:val="Tabletext9"/>
            </w:pPr>
          </w:p>
        </w:tc>
      </w:tr>
    </w:tbl>
    <w:p w14:paraId="317B3E53" w14:textId="77777777" w:rsidR="006437B6" w:rsidRDefault="006437B6" w:rsidP="006437B6">
      <w:pPr>
        <w:pStyle w:val="Tabletext9"/>
        <w:spacing w:before="120" w:after="360"/>
      </w:pPr>
      <w:r w:rsidRPr="00EB2CD5">
        <w:t>*This aspect of the Achievement standard is assessed over two tasks.</w:t>
      </w:r>
    </w:p>
    <w:tbl>
      <w:tblPr>
        <w:tblW w:w="14910" w:type="dxa"/>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14910"/>
      </w:tblGrid>
      <w:tr w:rsidR="006437B6" w:rsidRPr="0027083F" w14:paraId="4143D1D0" w14:textId="77777777" w:rsidTr="003265C9">
        <w:trPr>
          <w:trHeight w:val="850"/>
        </w:trPr>
        <w:tc>
          <w:tcPr>
            <w:tcW w:w="14910" w:type="dxa"/>
            <w:shd w:val="clear" w:color="auto" w:fill="F2F2F2" w:themeFill="background1" w:themeFillShade="F2"/>
            <w:vAlign w:val="center"/>
          </w:tcPr>
          <w:p w14:paraId="4B63731C" w14:textId="49EC2862" w:rsidR="006437B6" w:rsidRPr="008C258C" w:rsidRDefault="00E6354B" w:rsidP="008C258C">
            <w:pPr>
              <w:pStyle w:val="Tableheaderslvl1-blue"/>
              <w:spacing w:after="120"/>
              <w:jc w:val="center"/>
              <w:rPr>
                <w:bCs/>
                <w:sz w:val="18"/>
                <w:szCs w:val="18"/>
              </w:rPr>
            </w:pPr>
            <w:hyperlink r:id="rId9" w:history="1">
              <w:r w:rsidR="006437B6" w:rsidRPr="00057C2D">
                <w:rPr>
                  <w:rStyle w:val="Hyperlink"/>
                  <w:bCs/>
                  <w:sz w:val="18"/>
                  <w:szCs w:val="18"/>
                </w:rPr>
                <w:t>C2C Resource libraries</w:t>
              </w:r>
            </w:hyperlink>
            <w:r w:rsidR="006437B6" w:rsidRPr="00057C2D">
              <w:rPr>
                <w:bCs/>
                <w:sz w:val="18"/>
                <w:szCs w:val="18"/>
              </w:rPr>
              <w:t xml:space="preserve"> and resources in </w:t>
            </w:r>
            <w:hyperlink r:id="rId10" w:history="1">
              <w:r w:rsidR="006437B6" w:rsidRPr="00057C2D">
                <w:rPr>
                  <w:rStyle w:val="Hyperlink"/>
                  <w:sz w:val="18"/>
                  <w:szCs w:val="18"/>
                </w:rPr>
                <w:t>AC V8 C2C units</w:t>
              </w:r>
            </w:hyperlink>
            <w:r w:rsidR="006437B6" w:rsidRPr="00057C2D">
              <w:rPr>
                <w:bCs/>
                <w:sz w:val="18"/>
                <w:szCs w:val="18"/>
              </w:rPr>
              <w:t xml:space="preserve"> may support teaching and learning of the updated curriculum</w:t>
            </w:r>
            <w:r w:rsidR="006437B6">
              <w:rPr>
                <w:bCs/>
                <w:sz w:val="18"/>
                <w:szCs w:val="18"/>
              </w:rPr>
              <w:t>.</w:t>
            </w:r>
          </w:p>
        </w:tc>
      </w:tr>
    </w:tbl>
    <w:p w14:paraId="61D4EDD4" w14:textId="77777777" w:rsidR="006437B6" w:rsidRPr="00B6694C" w:rsidRDefault="006437B6" w:rsidP="006437B6">
      <w:pPr>
        <w:pStyle w:val="Tabletext9"/>
        <w:spacing w:before="120"/>
      </w:pPr>
    </w:p>
    <w:sectPr w:rsidR="006437B6" w:rsidRPr="00B6694C" w:rsidSect="004D32D4">
      <w:headerReference w:type="default" r:id="rId11"/>
      <w:footerReference w:type="default" r:id="rId12"/>
      <w:headerReference w:type="first" r:id="rId13"/>
      <w:footerReference w:type="first" r:id="rId14"/>
      <w:pgSz w:w="16820" w:h="23800"/>
      <w:pgMar w:top="964" w:right="964" w:bottom="1134" w:left="964" w:header="510" w:footer="510" w:gutter="0"/>
      <w:cols w:space="71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1E2F6" w14:textId="77777777" w:rsidR="00B23721" w:rsidRDefault="00B23721" w:rsidP="00190C24">
      <w:r>
        <w:separator/>
      </w:r>
    </w:p>
    <w:p w14:paraId="02ECB1F7" w14:textId="77777777" w:rsidR="00B23721" w:rsidRDefault="00B23721"/>
  </w:endnote>
  <w:endnote w:type="continuationSeparator" w:id="0">
    <w:p w14:paraId="77117414" w14:textId="77777777" w:rsidR="00B23721" w:rsidRDefault="00B23721" w:rsidP="00190C24">
      <w:r>
        <w:continuationSeparator/>
      </w:r>
    </w:p>
    <w:p w14:paraId="739F2C15" w14:textId="77777777" w:rsidR="00B23721" w:rsidRDefault="00B237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79E32" w14:textId="7F12A85A" w:rsidR="004F3526" w:rsidRDefault="004F3526" w:rsidP="004F3526">
    <w:pPr>
      <w:pStyle w:val="Attribution"/>
      <w:tabs>
        <w:tab w:val="clear" w:pos="142"/>
      </w:tabs>
      <w:spacing w:after="120"/>
      <w:ind w:left="113" w:hanging="113"/>
    </w:pPr>
    <w:r w:rsidRPr="00FE0B6D">
      <w:rPr>
        <w:color w:val="595959" w:themeColor="text1" w:themeTint="A6"/>
        <w:sz w:val="10"/>
        <w:szCs w:val="10"/>
      </w:rPr>
      <w:t>☼</w:t>
    </w:r>
    <w:r w:rsidRPr="00FE0B6D">
      <w:rPr>
        <w:color w:val="595959" w:themeColor="text1" w:themeTint="A6"/>
        <w:position w:val="6"/>
        <w:sz w:val="16"/>
        <w:szCs w:val="16"/>
      </w:rPr>
      <w:tab/>
    </w:r>
    <w:r w:rsidRPr="00FE0B6D">
      <w:rPr>
        <w:color w:val="595959" w:themeColor="text1" w:themeTint="A6"/>
        <w:szCs w:val="12"/>
      </w:rPr>
      <w:t xml:space="preserve">Source: Australian Curriculum www.australiancurriculum.edu.au, CC BY 4.0. © Australian Curriculum, Assessment and Reporting Authority (ACARA) 2010 to present, unless otherwise indicated. This material was downloaded from the Australian Curriculum website (www.australiancurriculum.edu.au) (Website) (accessed </w:t>
    </w:r>
    <w:r w:rsidR="00014B71">
      <w:rPr>
        <w:color w:val="595959" w:themeColor="text1" w:themeTint="A6"/>
        <w:szCs w:val="12"/>
      </w:rPr>
      <w:t>11</w:t>
    </w:r>
    <w:r w:rsidRPr="00FE0B6D">
      <w:rPr>
        <w:color w:val="595959" w:themeColor="text1" w:themeTint="A6"/>
        <w:szCs w:val="12"/>
      </w:rPr>
      <w:t>/</w:t>
    </w:r>
    <w:r w:rsidR="00014B71">
      <w:rPr>
        <w:color w:val="595959" w:themeColor="text1" w:themeTint="A6"/>
        <w:szCs w:val="12"/>
      </w:rPr>
      <w:t>11</w:t>
    </w:r>
    <w:r w:rsidRPr="00FE0B6D">
      <w:rPr>
        <w:color w:val="595959" w:themeColor="text1" w:themeTint="A6"/>
        <w:szCs w:val="12"/>
      </w:rPr>
      <w:t>/202</w:t>
    </w:r>
    <w:r w:rsidR="00014B71">
      <w:rPr>
        <w:color w:val="595959" w:themeColor="text1" w:themeTint="A6"/>
        <w:szCs w:val="12"/>
      </w:rPr>
      <w:t>4</w:t>
    </w:r>
    <w:r w:rsidRPr="00FE0B6D">
      <w:rPr>
        <w:color w:val="595959" w:themeColor="text1" w:themeTint="A6"/>
        <w:szCs w:val="12"/>
      </w:rPr>
      <w:t xml:space="preserve">) and was modified. The material is licensed under CC BY 4.0 (https://creativecommons.org/licenses/by/4.0). Version updates are tracked in the ‘Curriculum version history’ section on the ‘About the Australian Curriculum’ page (http://australiancurriculum.edu.au/about-the-australian-curriculum/) of the Australian Curriculum website. ACARA does not endorse any product that uses the Australian Curriculum or make any representations as to the quality of such products. Any product that uses material published on this website should not be taken to be affiliated with ACARA or have the sponsorship or approval of ACARA. It is up to each person to make their own assessment of the product, </w:t>
    </w:r>
    <w:proofErr w:type="gramStart"/>
    <w:r w:rsidRPr="00FE0B6D">
      <w:rPr>
        <w:color w:val="595959" w:themeColor="text1" w:themeTint="A6"/>
        <w:szCs w:val="12"/>
      </w:rPr>
      <w:t>taking into account</w:t>
    </w:r>
    <w:proofErr w:type="gramEnd"/>
    <w:r w:rsidRPr="00FE0B6D">
      <w:rPr>
        <w:color w:val="595959" w:themeColor="text1" w:themeTint="A6"/>
        <w:szCs w:val="12"/>
      </w:rPr>
      <w:t xml:space="preserve"> matters including, but not limited to, the version number and the degree to which the materials align with the content descriptions and achievement standards (where relevant). Where there is a claim of alignment, it is important to check that the materials align with the content descriptions and achievement standards (endorsed by all education Ministers), not the elaborations (examples provided by ACARA).</w:t>
    </w:r>
  </w:p>
  <w:p w14:paraId="41FCA3DA" w14:textId="77777777" w:rsidR="004F3526" w:rsidRDefault="004F3526" w:rsidP="004F3526">
    <w:pPr>
      <w:tabs>
        <w:tab w:val="center" w:pos="4153"/>
        <w:tab w:val="right" w:pos="8306"/>
      </w:tabs>
      <w:spacing w:after="0" w:line="240" w:lineRule="auto"/>
      <w:rPr>
        <w:rFonts w:eastAsia="Arial Unicode MS" w:cs="Arial"/>
        <w:sz w:val="14"/>
        <w:szCs w:val="14"/>
        <w:lang w:eastAsia="en-AU"/>
      </w:rPr>
    </w:pPr>
    <w:r w:rsidRPr="00A67FBF">
      <w:rPr>
        <w:rFonts w:eastAsia="Cambria" w:cs="Arial"/>
        <w:noProof/>
        <w:color w:val="A6A6A6"/>
        <w:sz w:val="14"/>
        <w:szCs w:val="14"/>
      </w:rPr>
      <w:drawing>
        <wp:anchor distT="0" distB="0" distL="114300" distR="114300" simplePos="0" relativeHeight="251712512" behindDoc="1" locked="0" layoutInCell="1" allowOverlap="1" wp14:anchorId="2F4D33D2" wp14:editId="3FC9DB27">
          <wp:simplePos x="0" y="0"/>
          <wp:positionH relativeFrom="margin">
            <wp:posOffset>7872095</wp:posOffset>
          </wp:positionH>
          <wp:positionV relativeFrom="paragraph">
            <wp:posOffset>-58257</wp:posOffset>
          </wp:positionV>
          <wp:extent cx="1587500" cy="2743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C2C_Data:Dev Area:ePub stuff:Gov Crest:Qld-CoA-Stylised-1L-Online-mono-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750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7FBF">
      <w:rPr>
        <w:rFonts w:ascii="Times New Roman" w:eastAsia="SimSun" w:hAnsi="Times New Roman"/>
        <w:noProof/>
        <w:sz w:val="14"/>
        <w:szCs w:val="14"/>
      </w:rPr>
      <mc:AlternateContent>
        <mc:Choice Requires="wps">
          <w:drawing>
            <wp:anchor distT="45720" distB="45720" distL="114300" distR="114300" simplePos="0" relativeHeight="251713536" behindDoc="1" locked="0" layoutInCell="1" allowOverlap="1" wp14:anchorId="3DE9352B" wp14:editId="36A98FD5">
              <wp:simplePos x="0" y="0"/>
              <wp:positionH relativeFrom="column">
                <wp:posOffset>-615315</wp:posOffset>
              </wp:positionH>
              <wp:positionV relativeFrom="paragraph">
                <wp:posOffset>-31587</wp:posOffset>
              </wp:positionV>
              <wp:extent cx="10639425" cy="258445"/>
              <wp:effectExtent l="0" t="0" r="9525" b="825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9425" cy="258445"/>
                      </a:xfrm>
                      <a:prstGeom prst="rect">
                        <a:avLst/>
                      </a:prstGeom>
                      <a:noFill/>
                      <a:ln w="9525">
                        <a:noFill/>
                        <a:miter lim="800000"/>
                        <a:headEnd/>
                        <a:tailEnd/>
                      </a:ln>
                    </wps:spPr>
                    <wps:txbx>
                      <w:txbxContent>
                        <w:p w14:paraId="71ED9427" w14:textId="77777777" w:rsidR="004F3526" w:rsidRDefault="004F3526" w:rsidP="004F3526">
                          <w:pPr>
                            <w:pStyle w:val="FooterDoE"/>
                          </w:pPr>
                          <w:r>
                            <w:t>© The State of Queensland</w:t>
                          </w:r>
                        </w:p>
                        <w:p w14:paraId="42599A0C" w14:textId="77777777" w:rsidR="004F3526" w:rsidRDefault="004F3526" w:rsidP="004F3526">
                          <w:pPr>
                            <w:pStyle w:val="FooterDoE"/>
                          </w:pPr>
                          <w:r>
                            <w:t>(Department of Education) 2024</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E9352B" id="_x0000_t202" coordsize="21600,21600" o:spt="202" path="m,l,21600r21600,l21600,xe">
              <v:stroke joinstyle="miter"/>
              <v:path gradientshapeok="t" o:connecttype="rect"/>
            </v:shapetype>
            <v:shape id="Text Box 217" o:spid="_x0000_s1026" type="#_x0000_t202" style="position:absolute;margin-left:-48.45pt;margin-top:-2.5pt;width:837.75pt;height:20.35pt;z-index:-251602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" filled="f" stroked="f">
              <v:textbox inset="0,0,0,0">
                <w:txbxContent>
                  <w:p w14:paraId="71ED9427" w14:textId="77777777" w:rsidR="004F3526" w:rsidRDefault="004F3526" w:rsidP="004F3526">
                    <w:pPr>
                      <w:pStyle w:val="FooterDoE"/>
                    </w:pPr>
                    <w:r>
                      <w:t>© The State of Queensland</w:t>
                    </w:r>
                  </w:p>
                  <w:p w14:paraId="42599A0C" w14:textId="77777777" w:rsidR="004F3526" w:rsidRDefault="004F3526" w:rsidP="004F3526">
                    <w:pPr>
                      <w:pStyle w:val="FooterDoE"/>
                    </w:pPr>
                    <w:r>
                      <w:t>(Department of Education) 2024</w:t>
                    </w:r>
                  </w:p>
                </w:txbxContent>
              </v:textbox>
            </v:shape>
          </w:pict>
        </mc:Fallback>
      </mc:AlternateConten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PAGE </w:instrText>
    </w:r>
    <w:r w:rsidRPr="00A67FBF">
      <w:rPr>
        <w:rFonts w:eastAsia="Arial Unicode MS" w:cs="Arial"/>
        <w:sz w:val="14"/>
        <w:szCs w:val="14"/>
        <w:lang w:eastAsia="en-AU"/>
      </w:rPr>
      <w:fldChar w:fldCharType="separate"/>
    </w:r>
    <w:r>
      <w:rPr>
        <w:rFonts w:eastAsia="Arial Unicode MS" w:cs="Arial"/>
        <w:sz w:val="14"/>
        <w:szCs w:val="14"/>
        <w:lang w:eastAsia="en-AU"/>
      </w:rPr>
      <w:t>2</w:t>
    </w:r>
    <w:r w:rsidRPr="00A67FBF">
      <w:rPr>
        <w:rFonts w:eastAsia="Arial Unicode MS" w:cs="Arial"/>
        <w:sz w:val="14"/>
        <w:szCs w:val="14"/>
        <w:lang w:eastAsia="en-AU"/>
      </w:rPr>
      <w:fldChar w:fldCharType="end"/>
    </w:r>
    <w:r w:rsidRPr="00A67FBF">
      <w:rPr>
        <w:rFonts w:eastAsia="Arial Unicode MS" w:cs="Arial"/>
        <w:sz w:val="14"/>
        <w:szCs w:val="14"/>
        <w:lang w:eastAsia="en-AU"/>
      </w:rPr>
      <w:t xml:space="preserve"> of </w: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NUMPAGES </w:instrText>
    </w:r>
    <w:r w:rsidRPr="00A67FBF">
      <w:rPr>
        <w:rFonts w:eastAsia="Arial Unicode MS" w:cs="Arial"/>
        <w:sz w:val="14"/>
        <w:szCs w:val="14"/>
        <w:lang w:eastAsia="en-AU"/>
      </w:rPr>
      <w:fldChar w:fldCharType="separate"/>
    </w:r>
    <w:r>
      <w:rPr>
        <w:rFonts w:eastAsia="Arial Unicode MS" w:cs="Arial"/>
        <w:sz w:val="14"/>
        <w:szCs w:val="14"/>
        <w:lang w:eastAsia="en-AU"/>
      </w:rPr>
      <w:t>2</w:t>
    </w:r>
    <w:r w:rsidRPr="00A67FBF">
      <w:rPr>
        <w:rFonts w:eastAsia="Arial Unicode MS" w:cs="Arial"/>
        <w:sz w:val="14"/>
        <w:szCs w:val="14"/>
        <w:lang w:eastAsia="en-AU"/>
      </w:rPr>
      <w:fldChar w:fldCharType="end"/>
    </w:r>
  </w:p>
  <w:p w14:paraId="02CB55AA" w14:textId="02A780F4" w:rsidR="001169FE" w:rsidRPr="004F3526" w:rsidRDefault="004F3526" w:rsidP="004F3526">
    <w:pPr>
      <w:tabs>
        <w:tab w:val="center" w:pos="4153"/>
        <w:tab w:val="right" w:pos="8306"/>
      </w:tabs>
      <w:spacing w:after="0" w:line="240" w:lineRule="auto"/>
      <w:rPr>
        <w:sz w:val="16"/>
        <w:szCs w:val="16"/>
      </w:rPr>
    </w:pPr>
    <w:r w:rsidRPr="00A67FBF">
      <w:rPr>
        <w:rFonts w:eastAsia="Cambria" w:cs="Arial"/>
        <w:color w:val="A6A6A6"/>
        <w:sz w:val="14"/>
        <w:szCs w:val="14"/>
      </w:rPr>
      <w:fldChar w:fldCharType="begin"/>
    </w:r>
    <w:r w:rsidRPr="00A67FBF">
      <w:rPr>
        <w:rFonts w:eastAsia="Cambria" w:cs="Arial"/>
        <w:color w:val="A6A6A6"/>
        <w:sz w:val="14"/>
        <w:szCs w:val="14"/>
      </w:rPr>
      <w:instrText xml:space="preserve"> FILENAME   \* MERGEFORMAT </w:instrText>
    </w:r>
    <w:r w:rsidRPr="00A67FBF">
      <w:rPr>
        <w:rFonts w:eastAsia="Cambria" w:cs="Arial"/>
        <w:color w:val="A6A6A6"/>
        <w:sz w:val="14"/>
        <w:szCs w:val="14"/>
      </w:rPr>
      <w:fldChar w:fldCharType="separate"/>
    </w:r>
    <w:r w:rsidR="00292C37">
      <w:rPr>
        <w:rFonts w:eastAsia="Cambria" w:cs="Arial"/>
        <w:noProof/>
        <w:color w:val="A6A6A6"/>
        <w:sz w:val="14"/>
        <w:szCs w:val="14"/>
      </w:rPr>
      <w:t>Mth_V9_YearLevelPlan_Prep_Example.docx</w:t>
    </w:r>
    <w:r w:rsidRPr="00A67FBF">
      <w:rPr>
        <w:rFonts w:eastAsia="Cambria" w:cs="Arial"/>
        <w:color w:val="A6A6A6"/>
        <w:sz w:val="14"/>
        <w:szCs w:val="14"/>
      </w:rPr>
      <w:fldChar w:fldCharType="end"/>
    </w:r>
    <w:r w:rsidRPr="003E359D">
      <w:rPr>
        <w:rFonts w:eastAsia="Arial Unicode MS"/>
        <w:noProof/>
        <w:color w:val="A6A6A6"/>
        <w:sz w:val="16"/>
        <w:szCs w:val="16"/>
      </w:rPr>
      <w:drawing>
        <wp:anchor distT="0" distB="0" distL="114300" distR="114300" simplePos="0" relativeHeight="251725824" behindDoc="0" locked="0" layoutInCell="1" allowOverlap="1" wp14:anchorId="21FFB6B9" wp14:editId="6A11909A">
          <wp:simplePos x="0" y="0"/>
          <wp:positionH relativeFrom="column">
            <wp:posOffset>2781300</wp:posOffset>
          </wp:positionH>
          <wp:positionV relativeFrom="paragraph">
            <wp:posOffset>9988550</wp:posOffset>
          </wp:positionV>
          <wp:extent cx="1981200" cy="241300"/>
          <wp:effectExtent l="0" t="0" r="0" b="6350"/>
          <wp:wrapNone/>
          <wp:docPr id="42" name="Picture 42"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24800" behindDoc="0" locked="0" layoutInCell="1" allowOverlap="1" wp14:anchorId="3EE54308" wp14:editId="7C4950A3">
          <wp:simplePos x="0" y="0"/>
          <wp:positionH relativeFrom="column">
            <wp:posOffset>2781300</wp:posOffset>
          </wp:positionH>
          <wp:positionV relativeFrom="paragraph">
            <wp:posOffset>9988550</wp:posOffset>
          </wp:positionV>
          <wp:extent cx="1981200" cy="241300"/>
          <wp:effectExtent l="0" t="0" r="0" b="6350"/>
          <wp:wrapNone/>
          <wp:docPr id="43" name="Picture 4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23776" behindDoc="0" locked="0" layoutInCell="1" allowOverlap="1" wp14:anchorId="23A7690A" wp14:editId="687566CB">
          <wp:simplePos x="0" y="0"/>
          <wp:positionH relativeFrom="column">
            <wp:posOffset>2781300</wp:posOffset>
          </wp:positionH>
          <wp:positionV relativeFrom="paragraph">
            <wp:posOffset>9988550</wp:posOffset>
          </wp:positionV>
          <wp:extent cx="1981200" cy="241300"/>
          <wp:effectExtent l="0" t="0" r="0" b="6350"/>
          <wp:wrapNone/>
          <wp:docPr id="6" name="Picture 6"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22752" behindDoc="0" locked="0" layoutInCell="1" allowOverlap="1" wp14:anchorId="7AF5627E" wp14:editId="32D0796E">
          <wp:simplePos x="0" y="0"/>
          <wp:positionH relativeFrom="column">
            <wp:posOffset>2781300</wp:posOffset>
          </wp:positionH>
          <wp:positionV relativeFrom="paragraph">
            <wp:posOffset>9988550</wp:posOffset>
          </wp:positionV>
          <wp:extent cx="1981200" cy="241300"/>
          <wp:effectExtent l="0" t="0" r="0" b="6350"/>
          <wp:wrapNone/>
          <wp:docPr id="45" name="Picture 45"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21728" behindDoc="0" locked="0" layoutInCell="1" allowOverlap="1" wp14:anchorId="02CF3BF8" wp14:editId="633C45C0">
          <wp:simplePos x="0" y="0"/>
          <wp:positionH relativeFrom="column">
            <wp:posOffset>2781300</wp:posOffset>
          </wp:positionH>
          <wp:positionV relativeFrom="paragraph">
            <wp:posOffset>9988550</wp:posOffset>
          </wp:positionV>
          <wp:extent cx="1981200" cy="241300"/>
          <wp:effectExtent l="0" t="0" r="0" b="6350"/>
          <wp:wrapNone/>
          <wp:docPr id="46" name="Picture 46"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20704" behindDoc="0" locked="0" layoutInCell="1" allowOverlap="1" wp14:anchorId="1A4CBA7C" wp14:editId="0C9AE876">
          <wp:simplePos x="0" y="0"/>
          <wp:positionH relativeFrom="column">
            <wp:posOffset>2781300</wp:posOffset>
          </wp:positionH>
          <wp:positionV relativeFrom="paragraph">
            <wp:posOffset>9988550</wp:posOffset>
          </wp:positionV>
          <wp:extent cx="1981200" cy="241300"/>
          <wp:effectExtent l="0" t="0" r="0" b="6350"/>
          <wp:wrapNone/>
          <wp:docPr id="47" name="Picture 47"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19680" behindDoc="0" locked="0" layoutInCell="1" allowOverlap="1" wp14:anchorId="2DD4C04C" wp14:editId="55E1FDBF">
          <wp:simplePos x="0" y="0"/>
          <wp:positionH relativeFrom="column">
            <wp:posOffset>2781300</wp:posOffset>
          </wp:positionH>
          <wp:positionV relativeFrom="paragraph">
            <wp:posOffset>9988550</wp:posOffset>
          </wp:positionV>
          <wp:extent cx="1981200" cy="241300"/>
          <wp:effectExtent l="0" t="0" r="0" b="6350"/>
          <wp:wrapNone/>
          <wp:docPr id="48" name="Picture 48"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18656" behindDoc="0" locked="0" layoutInCell="1" allowOverlap="1" wp14:anchorId="59D075EE" wp14:editId="2D491ABB">
          <wp:simplePos x="0" y="0"/>
          <wp:positionH relativeFrom="column">
            <wp:posOffset>2781300</wp:posOffset>
          </wp:positionH>
          <wp:positionV relativeFrom="paragraph">
            <wp:posOffset>9988550</wp:posOffset>
          </wp:positionV>
          <wp:extent cx="1981200" cy="241300"/>
          <wp:effectExtent l="0" t="0" r="0" b="6350"/>
          <wp:wrapNone/>
          <wp:docPr id="49" name="Picture 49"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17632" behindDoc="0" locked="0" layoutInCell="1" allowOverlap="1" wp14:anchorId="689347A8" wp14:editId="7530DC0F">
          <wp:simplePos x="0" y="0"/>
          <wp:positionH relativeFrom="column">
            <wp:posOffset>2781300</wp:posOffset>
          </wp:positionH>
          <wp:positionV relativeFrom="paragraph">
            <wp:posOffset>9988550</wp:posOffset>
          </wp:positionV>
          <wp:extent cx="1981200" cy="241300"/>
          <wp:effectExtent l="0" t="0" r="0" b="6350"/>
          <wp:wrapNone/>
          <wp:docPr id="50" name="Picture 50"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16608" behindDoc="0" locked="0" layoutInCell="1" allowOverlap="1" wp14:anchorId="6E771818" wp14:editId="69E4393E">
          <wp:simplePos x="0" y="0"/>
          <wp:positionH relativeFrom="column">
            <wp:posOffset>2781300</wp:posOffset>
          </wp:positionH>
          <wp:positionV relativeFrom="paragraph">
            <wp:posOffset>9988550</wp:posOffset>
          </wp:positionV>
          <wp:extent cx="1981200" cy="241300"/>
          <wp:effectExtent l="0" t="0" r="0" b="6350"/>
          <wp:wrapNone/>
          <wp:docPr id="51" name="Picture 51"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15584" behindDoc="0" locked="0" layoutInCell="1" allowOverlap="1" wp14:anchorId="7374E858" wp14:editId="67027C97">
          <wp:simplePos x="0" y="0"/>
          <wp:positionH relativeFrom="column">
            <wp:posOffset>2781300</wp:posOffset>
          </wp:positionH>
          <wp:positionV relativeFrom="paragraph">
            <wp:posOffset>9988550</wp:posOffset>
          </wp:positionV>
          <wp:extent cx="1981200" cy="241300"/>
          <wp:effectExtent l="0" t="0" r="0" b="6350"/>
          <wp:wrapNone/>
          <wp:docPr id="52" name="Picture 52"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14560" behindDoc="0" locked="0" layoutInCell="1" allowOverlap="1" wp14:anchorId="65729A2D" wp14:editId="78918AB5">
          <wp:simplePos x="0" y="0"/>
          <wp:positionH relativeFrom="column">
            <wp:posOffset>2781300</wp:posOffset>
          </wp:positionH>
          <wp:positionV relativeFrom="paragraph">
            <wp:posOffset>9988550</wp:posOffset>
          </wp:positionV>
          <wp:extent cx="1981200" cy="241300"/>
          <wp:effectExtent l="0" t="0" r="0" b="6350"/>
          <wp:wrapNone/>
          <wp:docPr id="53" name="Picture 5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Pr>
        <w:rFonts w:eastAsia="Cambria" w:cs="Arial"/>
        <w:color w:val="A6A6A6"/>
        <w:sz w:val="14"/>
        <w:szCs w:val="14"/>
      </w:rPr>
      <w:t xml:space="preserve"> — Version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ECBB4" w14:textId="77777777" w:rsidR="004F3526" w:rsidRPr="00A67FBF" w:rsidRDefault="004F3526" w:rsidP="004F3526">
    <w:pPr>
      <w:tabs>
        <w:tab w:val="center" w:pos="4820"/>
        <w:tab w:val="right" w:pos="13892"/>
      </w:tabs>
      <w:spacing w:after="0" w:line="240" w:lineRule="auto"/>
      <w:rPr>
        <w:rFonts w:eastAsia="Arial Unicode MS" w:cs="Arial"/>
        <w:sz w:val="14"/>
        <w:szCs w:val="14"/>
        <w:lang w:eastAsia="en-AU"/>
      </w:rPr>
    </w:pPr>
    <w:r w:rsidRPr="00A67FBF">
      <w:rPr>
        <w:rFonts w:eastAsia="Cambria" w:cs="Arial"/>
        <w:noProof/>
        <w:color w:val="A6A6A6"/>
        <w:sz w:val="14"/>
        <w:szCs w:val="14"/>
      </w:rPr>
      <w:drawing>
        <wp:anchor distT="0" distB="0" distL="114300" distR="114300" simplePos="0" relativeHeight="251709440" behindDoc="1" locked="0" layoutInCell="1" allowOverlap="1" wp14:anchorId="2BBA7A09" wp14:editId="2BE86B1C">
          <wp:simplePos x="0" y="0"/>
          <wp:positionH relativeFrom="margin">
            <wp:posOffset>7872095</wp:posOffset>
          </wp:positionH>
          <wp:positionV relativeFrom="paragraph">
            <wp:posOffset>-58257</wp:posOffset>
          </wp:positionV>
          <wp:extent cx="1587500" cy="27432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C2C_Data:Dev Area:ePub stuff:Gov Crest:Qld-CoA-Stylised-1L-Online-mono-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750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7FBF">
      <w:rPr>
        <w:rFonts w:ascii="Times New Roman" w:eastAsia="SimSun" w:hAnsi="Times New Roman"/>
        <w:noProof/>
        <w:sz w:val="14"/>
        <w:szCs w:val="14"/>
      </w:rPr>
      <mc:AlternateContent>
        <mc:Choice Requires="wps">
          <w:drawing>
            <wp:anchor distT="45720" distB="45720" distL="114300" distR="114300" simplePos="0" relativeHeight="251710464" behindDoc="1" locked="0" layoutInCell="1" allowOverlap="1" wp14:anchorId="0E61E1B9" wp14:editId="5C1D33CC">
              <wp:simplePos x="0" y="0"/>
              <wp:positionH relativeFrom="column">
                <wp:posOffset>-615315</wp:posOffset>
              </wp:positionH>
              <wp:positionV relativeFrom="paragraph">
                <wp:posOffset>-31587</wp:posOffset>
              </wp:positionV>
              <wp:extent cx="10639425" cy="258445"/>
              <wp:effectExtent l="0" t="0" r="9525" b="82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9425" cy="258445"/>
                      </a:xfrm>
                      <a:prstGeom prst="rect">
                        <a:avLst/>
                      </a:prstGeom>
                      <a:noFill/>
                      <a:ln w="9525">
                        <a:noFill/>
                        <a:miter lim="800000"/>
                        <a:headEnd/>
                        <a:tailEnd/>
                      </a:ln>
                    </wps:spPr>
                    <wps:txbx>
                      <w:txbxContent>
                        <w:p w14:paraId="30F474C6" w14:textId="77777777" w:rsidR="004F3526" w:rsidRDefault="004F3526" w:rsidP="004F3526">
                          <w:pPr>
                            <w:pStyle w:val="FooterDoE"/>
                          </w:pPr>
                          <w:r>
                            <w:t>© The State of Queensland</w:t>
                          </w:r>
                        </w:p>
                        <w:p w14:paraId="2D308E46" w14:textId="77777777" w:rsidR="004F3526" w:rsidRDefault="004F3526" w:rsidP="004F3526">
                          <w:pPr>
                            <w:pStyle w:val="FooterDoE"/>
                          </w:pPr>
                          <w:r>
                            <w:t>(Department of Education) 2024</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61E1B9" id="_x0000_t202" coordsize="21600,21600" o:spt="202" path="m,l,21600r21600,l21600,xe">
              <v:stroke joinstyle="miter"/>
              <v:path gradientshapeok="t" o:connecttype="rect"/>
            </v:shapetype>
            <v:shape id="Text Box 18" o:spid="_x0000_s1027" type="#_x0000_t202" style="position:absolute;margin-left:-48.45pt;margin-top:-2.5pt;width:837.75pt;height:20.35pt;z-index:-251606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" filled="f" stroked="f">
              <v:textbox inset="0,0,0,0">
                <w:txbxContent>
                  <w:p w14:paraId="30F474C6" w14:textId="77777777" w:rsidR="004F3526" w:rsidRDefault="004F3526" w:rsidP="004F3526">
                    <w:pPr>
                      <w:pStyle w:val="FooterDoE"/>
                    </w:pPr>
                    <w:r>
                      <w:t>© The State of Queensland</w:t>
                    </w:r>
                  </w:p>
                  <w:p w14:paraId="2D308E46" w14:textId="77777777" w:rsidR="004F3526" w:rsidRDefault="004F3526" w:rsidP="004F3526">
                    <w:pPr>
                      <w:pStyle w:val="FooterDoE"/>
                    </w:pPr>
                    <w:r>
                      <w:t>(Department of Education) 2024</w:t>
                    </w:r>
                  </w:p>
                </w:txbxContent>
              </v:textbox>
            </v:shape>
          </w:pict>
        </mc:Fallback>
      </mc:AlternateConten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PAGE </w:instrText>
    </w:r>
    <w:r w:rsidRPr="00A67FBF">
      <w:rPr>
        <w:rFonts w:eastAsia="Arial Unicode MS" w:cs="Arial"/>
        <w:sz w:val="14"/>
        <w:szCs w:val="14"/>
        <w:lang w:eastAsia="en-AU"/>
      </w:rPr>
      <w:fldChar w:fldCharType="separate"/>
    </w:r>
    <w:r>
      <w:rPr>
        <w:rFonts w:eastAsia="Arial Unicode MS" w:cs="Arial"/>
        <w:sz w:val="14"/>
        <w:szCs w:val="14"/>
        <w:lang w:eastAsia="en-AU"/>
      </w:rPr>
      <w:t>1</w:t>
    </w:r>
    <w:r w:rsidRPr="00A67FBF">
      <w:rPr>
        <w:rFonts w:eastAsia="Arial Unicode MS" w:cs="Arial"/>
        <w:sz w:val="14"/>
        <w:szCs w:val="14"/>
        <w:lang w:eastAsia="en-AU"/>
      </w:rPr>
      <w:fldChar w:fldCharType="end"/>
    </w:r>
    <w:r w:rsidRPr="00A67FBF">
      <w:rPr>
        <w:rFonts w:eastAsia="Arial Unicode MS" w:cs="Arial"/>
        <w:sz w:val="14"/>
        <w:szCs w:val="14"/>
        <w:lang w:eastAsia="en-AU"/>
      </w:rPr>
      <w:t xml:space="preserve"> of </w: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NUMPAGES </w:instrText>
    </w:r>
    <w:r w:rsidRPr="00A67FBF">
      <w:rPr>
        <w:rFonts w:eastAsia="Arial Unicode MS" w:cs="Arial"/>
        <w:sz w:val="14"/>
        <w:szCs w:val="14"/>
        <w:lang w:eastAsia="en-AU"/>
      </w:rPr>
      <w:fldChar w:fldCharType="separate"/>
    </w:r>
    <w:r>
      <w:rPr>
        <w:rFonts w:eastAsia="Arial Unicode MS" w:cs="Arial"/>
        <w:sz w:val="14"/>
        <w:szCs w:val="14"/>
        <w:lang w:eastAsia="en-AU"/>
      </w:rPr>
      <w:t>2</w:t>
    </w:r>
    <w:r w:rsidRPr="00A67FBF">
      <w:rPr>
        <w:rFonts w:eastAsia="Arial Unicode MS" w:cs="Arial"/>
        <w:sz w:val="14"/>
        <w:szCs w:val="14"/>
        <w:lang w:eastAsia="en-AU"/>
      </w:rPr>
      <w:fldChar w:fldCharType="end"/>
    </w:r>
  </w:p>
  <w:p w14:paraId="3E500C52" w14:textId="0BFE39F9" w:rsidR="001169FE" w:rsidRPr="004F3526" w:rsidRDefault="004F3526" w:rsidP="004F3526">
    <w:pPr>
      <w:tabs>
        <w:tab w:val="center" w:pos="4153"/>
        <w:tab w:val="right" w:pos="8306"/>
      </w:tabs>
      <w:spacing w:after="0" w:line="240" w:lineRule="auto"/>
      <w:rPr>
        <w:sz w:val="16"/>
        <w:szCs w:val="16"/>
      </w:rPr>
    </w:pPr>
    <w:r w:rsidRPr="00A67FBF">
      <w:rPr>
        <w:rFonts w:eastAsia="Cambria" w:cs="Arial"/>
        <w:color w:val="A6A6A6"/>
        <w:sz w:val="14"/>
        <w:szCs w:val="14"/>
      </w:rPr>
      <w:fldChar w:fldCharType="begin"/>
    </w:r>
    <w:r w:rsidRPr="00A67FBF">
      <w:rPr>
        <w:rFonts w:eastAsia="Cambria" w:cs="Arial"/>
        <w:color w:val="A6A6A6"/>
        <w:sz w:val="14"/>
        <w:szCs w:val="14"/>
      </w:rPr>
      <w:instrText xml:space="preserve"> FILENAME   \* MERGEFORMAT </w:instrText>
    </w:r>
    <w:r w:rsidRPr="00A67FBF">
      <w:rPr>
        <w:rFonts w:eastAsia="Cambria" w:cs="Arial"/>
        <w:color w:val="A6A6A6"/>
        <w:sz w:val="14"/>
        <w:szCs w:val="14"/>
      </w:rPr>
      <w:fldChar w:fldCharType="separate"/>
    </w:r>
    <w:r w:rsidR="00292C37">
      <w:rPr>
        <w:rFonts w:eastAsia="Cambria" w:cs="Arial"/>
        <w:noProof/>
        <w:color w:val="A6A6A6"/>
        <w:sz w:val="14"/>
        <w:szCs w:val="14"/>
      </w:rPr>
      <w:t>Mth_V9_YearLevelPlan_Prep_Example.docx</w:t>
    </w:r>
    <w:r w:rsidRPr="00A67FBF">
      <w:rPr>
        <w:rFonts w:eastAsia="Cambria" w:cs="Arial"/>
        <w:color w:val="A6A6A6"/>
        <w:sz w:val="14"/>
        <w:szCs w:val="14"/>
      </w:rPr>
      <w:fldChar w:fldCharType="end"/>
    </w:r>
    <w:r w:rsidRPr="003E359D">
      <w:rPr>
        <w:rFonts w:eastAsia="Arial Unicode MS"/>
        <w:noProof/>
        <w:color w:val="A6A6A6"/>
        <w:sz w:val="16"/>
        <w:szCs w:val="16"/>
      </w:rPr>
      <w:drawing>
        <wp:anchor distT="0" distB="0" distL="114300" distR="114300" simplePos="0" relativeHeight="251708416" behindDoc="0" locked="0" layoutInCell="1" allowOverlap="1" wp14:anchorId="6758FEC9" wp14:editId="5C335184">
          <wp:simplePos x="0" y="0"/>
          <wp:positionH relativeFrom="column">
            <wp:posOffset>2781300</wp:posOffset>
          </wp:positionH>
          <wp:positionV relativeFrom="paragraph">
            <wp:posOffset>9988550</wp:posOffset>
          </wp:positionV>
          <wp:extent cx="1981200" cy="241300"/>
          <wp:effectExtent l="0" t="0" r="0" b="6350"/>
          <wp:wrapNone/>
          <wp:docPr id="20" name="Picture 20"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7392" behindDoc="0" locked="0" layoutInCell="1" allowOverlap="1" wp14:anchorId="37CB0F64" wp14:editId="041A5263">
          <wp:simplePos x="0" y="0"/>
          <wp:positionH relativeFrom="column">
            <wp:posOffset>2781300</wp:posOffset>
          </wp:positionH>
          <wp:positionV relativeFrom="paragraph">
            <wp:posOffset>9988550</wp:posOffset>
          </wp:positionV>
          <wp:extent cx="1981200" cy="241300"/>
          <wp:effectExtent l="0" t="0" r="0" b="6350"/>
          <wp:wrapNone/>
          <wp:docPr id="21" name="Picture 21"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6368" behindDoc="0" locked="0" layoutInCell="1" allowOverlap="1" wp14:anchorId="00D75864" wp14:editId="60669F2F">
          <wp:simplePos x="0" y="0"/>
          <wp:positionH relativeFrom="column">
            <wp:posOffset>2781300</wp:posOffset>
          </wp:positionH>
          <wp:positionV relativeFrom="paragraph">
            <wp:posOffset>9988550</wp:posOffset>
          </wp:positionV>
          <wp:extent cx="1981200" cy="241300"/>
          <wp:effectExtent l="0" t="0" r="0" b="6350"/>
          <wp:wrapNone/>
          <wp:docPr id="22" name="Picture 22"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5344" behindDoc="0" locked="0" layoutInCell="1" allowOverlap="1" wp14:anchorId="5BF5CA61" wp14:editId="7F61DDA6">
          <wp:simplePos x="0" y="0"/>
          <wp:positionH relativeFrom="column">
            <wp:posOffset>2781300</wp:posOffset>
          </wp:positionH>
          <wp:positionV relativeFrom="paragraph">
            <wp:posOffset>9988550</wp:posOffset>
          </wp:positionV>
          <wp:extent cx="1981200" cy="241300"/>
          <wp:effectExtent l="0" t="0" r="0" b="6350"/>
          <wp:wrapNone/>
          <wp:docPr id="23" name="Picture 2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4320" behindDoc="0" locked="0" layoutInCell="1" allowOverlap="1" wp14:anchorId="68813784" wp14:editId="403BB9DD">
          <wp:simplePos x="0" y="0"/>
          <wp:positionH relativeFrom="column">
            <wp:posOffset>2781300</wp:posOffset>
          </wp:positionH>
          <wp:positionV relativeFrom="paragraph">
            <wp:posOffset>9988550</wp:posOffset>
          </wp:positionV>
          <wp:extent cx="1981200" cy="241300"/>
          <wp:effectExtent l="0" t="0" r="0" b="6350"/>
          <wp:wrapNone/>
          <wp:docPr id="24" name="Picture 24"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3296" behindDoc="0" locked="0" layoutInCell="1" allowOverlap="1" wp14:anchorId="4E56373D" wp14:editId="5C9204D6">
          <wp:simplePos x="0" y="0"/>
          <wp:positionH relativeFrom="column">
            <wp:posOffset>2781300</wp:posOffset>
          </wp:positionH>
          <wp:positionV relativeFrom="paragraph">
            <wp:posOffset>9988550</wp:posOffset>
          </wp:positionV>
          <wp:extent cx="1981200" cy="241300"/>
          <wp:effectExtent l="0" t="0" r="0" b="6350"/>
          <wp:wrapNone/>
          <wp:docPr id="25" name="Picture 25"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2272" behindDoc="0" locked="0" layoutInCell="1" allowOverlap="1" wp14:anchorId="68D0723C" wp14:editId="1FBB689A">
          <wp:simplePos x="0" y="0"/>
          <wp:positionH relativeFrom="column">
            <wp:posOffset>2781300</wp:posOffset>
          </wp:positionH>
          <wp:positionV relativeFrom="paragraph">
            <wp:posOffset>9988550</wp:posOffset>
          </wp:positionV>
          <wp:extent cx="1981200" cy="241300"/>
          <wp:effectExtent l="0" t="0" r="0" b="6350"/>
          <wp:wrapNone/>
          <wp:docPr id="26" name="Picture 26"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1248" behindDoc="0" locked="0" layoutInCell="1" allowOverlap="1" wp14:anchorId="73A898A2" wp14:editId="25F48400">
          <wp:simplePos x="0" y="0"/>
          <wp:positionH relativeFrom="column">
            <wp:posOffset>2781300</wp:posOffset>
          </wp:positionH>
          <wp:positionV relativeFrom="paragraph">
            <wp:posOffset>9988550</wp:posOffset>
          </wp:positionV>
          <wp:extent cx="1981200" cy="241300"/>
          <wp:effectExtent l="0" t="0" r="0" b="6350"/>
          <wp:wrapNone/>
          <wp:docPr id="27" name="Picture 27"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0224" behindDoc="0" locked="0" layoutInCell="1" allowOverlap="1" wp14:anchorId="3078C54C" wp14:editId="2435D186">
          <wp:simplePos x="0" y="0"/>
          <wp:positionH relativeFrom="column">
            <wp:posOffset>2781300</wp:posOffset>
          </wp:positionH>
          <wp:positionV relativeFrom="paragraph">
            <wp:posOffset>9988550</wp:posOffset>
          </wp:positionV>
          <wp:extent cx="1981200" cy="241300"/>
          <wp:effectExtent l="0" t="0" r="0" b="6350"/>
          <wp:wrapNone/>
          <wp:docPr id="28" name="Picture 28"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99200" behindDoc="0" locked="0" layoutInCell="1" allowOverlap="1" wp14:anchorId="3FB3BE26" wp14:editId="6D9281AE">
          <wp:simplePos x="0" y="0"/>
          <wp:positionH relativeFrom="column">
            <wp:posOffset>2781300</wp:posOffset>
          </wp:positionH>
          <wp:positionV relativeFrom="paragraph">
            <wp:posOffset>9988550</wp:posOffset>
          </wp:positionV>
          <wp:extent cx="1981200" cy="241300"/>
          <wp:effectExtent l="0" t="0" r="0" b="6350"/>
          <wp:wrapNone/>
          <wp:docPr id="29" name="Picture 29"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98176" behindDoc="0" locked="0" layoutInCell="1" allowOverlap="1" wp14:anchorId="2885F429" wp14:editId="35F49DCA">
          <wp:simplePos x="0" y="0"/>
          <wp:positionH relativeFrom="column">
            <wp:posOffset>2781300</wp:posOffset>
          </wp:positionH>
          <wp:positionV relativeFrom="paragraph">
            <wp:posOffset>9988550</wp:posOffset>
          </wp:positionV>
          <wp:extent cx="1981200" cy="241300"/>
          <wp:effectExtent l="0" t="0" r="0" b="6350"/>
          <wp:wrapNone/>
          <wp:docPr id="4" name="Picture 4"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97152" behindDoc="0" locked="0" layoutInCell="1" allowOverlap="1" wp14:anchorId="04562082" wp14:editId="7729D1B2">
          <wp:simplePos x="0" y="0"/>
          <wp:positionH relativeFrom="column">
            <wp:posOffset>2781300</wp:posOffset>
          </wp:positionH>
          <wp:positionV relativeFrom="paragraph">
            <wp:posOffset>9988550</wp:posOffset>
          </wp:positionV>
          <wp:extent cx="1981200" cy="241300"/>
          <wp:effectExtent l="0" t="0" r="0" b="6350"/>
          <wp:wrapNone/>
          <wp:docPr id="5" name="Picture 5"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Pr>
        <w:rFonts w:eastAsia="Cambria" w:cs="Arial"/>
        <w:color w:val="A6A6A6"/>
        <w:sz w:val="14"/>
        <w:szCs w:val="14"/>
      </w:rPr>
      <w:t xml:space="preserve"> — Version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C05C5" w14:textId="77777777" w:rsidR="00B23721" w:rsidRPr="0032361F" w:rsidRDefault="00B23721" w:rsidP="0028232C">
      <w:pPr>
        <w:spacing w:after="0"/>
        <w:rPr>
          <w:sz w:val="14"/>
          <w:szCs w:val="14"/>
        </w:rPr>
      </w:pPr>
      <w:r w:rsidRPr="0032361F">
        <w:rPr>
          <w:sz w:val="14"/>
          <w:szCs w:val="14"/>
        </w:rPr>
        <w:separator/>
      </w:r>
    </w:p>
  </w:footnote>
  <w:footnote w:type="continuationSeparator" w:id="0">
    <w:p w14:paraId="3F450A26" w14:textId="77777777" w:rsidR="00B23721" w:rsidRDefault="00B23721" w:rsidP="00190C24">
      <w:r>
        <w:continuationSeparator/>
      </w:r>
    </w:p>
    <w:p w14:paraId="56A33164" w14:textId="77777777" w:rsidR="00B23721" w:rsidRDefault="00B23721"/>
  </w:footnote>
  <w:footnote w:id="1">
    <w:p w14:paraId="54BE8A1F" w14:textId="63DC14FA" w:rsidR="00694142" w:rsidRPr="0032361F" w:rsidRDefault="00694142" w:rsidP="0032361F">
      <w:pPr>
        <w:pStyle w:val="FootnoteText"/>
        <w:ind w:left="113" w:right="-190" w:hanging="113"/>
        <w:rPr>
          <w:sz w:val="14"/>
          <w:szCs w:val="14"/>
        </w:rPr>
      </w:pPr>
      <w:r w:rsidRPr="0032361F">
        <w:rPr>
          <w:rStyle w:val="FootnoteReference"/>
          <w:sz w:val="14"/>
          <w:szCs w:val="14"/>
        </w:rPr>
        <w:footnoteRef/>
      </w:r>
      <w:r w:rsidR="0032361F">
        <w:rPr>
          <w:sz w:val="14"/>
          <w:szCs w:val="14"/>
        </w:rPr>
        <w:t xml:space="preserve"> </w:t>
      </w:r>
      <w:r w:rsidR="006060D6" w:rsidRPr="006060D6">
        <w:rPr>
          <w:sz w:val="14"/>
          <w:szCs w:val="14"/>
        </w:rPr>
        <w:t xml:space="preserve">For more information about Assessment conventions, navigate to Summative assessment tasks page on the Teaching and Learning Hub, </w:t>
      </w:r>
      <w:hyperlink r:id="rId1" w:history="1">
        <w:r w:rsidR="006060D6" w:rsidRPr="006060D6">
          <w:rPr>
            <w:rStyle w:val="Hyperlink"/>
            <w:sz w:val="14"/>
            <w:szCs w:val="14"/>
          </w:rPr>
          <w:t>https://det-school.eq.edu.au/teachingandlearning/assessment/quality-assessment/summative-assessment-tasks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2AF4F" w14:textId="3563B12B" w:rsidR="001169FE" w:rsidRDefault="002F78A2" w:rsidP="00B916ED">
    <w:pPr>
      <w:spacing w:after="0"/>
    </w:pPr>
    <w:r>
      <w:rPr>
        <w:noProof/>
        <w:lang w:eastAsia="en-AU"/>
      </w:rPr>
      <w:drawing>
        <wp:anchor distT="0" distB="0" distL="114300" distR="114300" simplePos="0" relativeHeight="251658240" behindDoc="1" locked="1" layoutInCell="1" allowOverlap="1" wp14:anchorId="657C3AFE" wp14:editId="1464A181">
          <wp:simplePos x="0" y="0"/>
          <wp:positionH relativeFrom="page">
            <wp:align>left</wp:align>
          </wp:positionH>
          <wp:positionV relativeFrom="page">
            <wp:posOffset>-635</wp:posOffset>
          </wp:positionV>
          <wp:extent cx="10692000" cy="504000"/>
          <wp:effectExtent l="0" t="0" r="1905" b="444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64914" w14:textId="3399A501" w:rsidR="001169FE" w:rsidRDefault="00454763" w:rsidP="00820AD3">
    <w:pPr>
      <w:spacing w:after="0"/>
    </w:pPr>
    <w:r>
      <w:rPr>
        <w:noProof/>
        <w:lang w:eastAsia="en-AU"/>
      </w:rPr>
      <w:drawing>
        <wp:anchor distT="0" distB="0" distL="114300" distR="114300" simplePos="0" relativeHeight="251695104" behindDoc="1" locked="1" layoutInCell="1" allowOverlap="1" wp14:anchorId="4EE8D5D3" wp14:editId="555FEE78">
          <wp:simplePos x="0" y="0"/>
          <wp:positionH relativeFrom="page">
            <wp:align>left</wp:align>
          </wp:positionH>
          <wp:positionV relativeFrom="page">
            <wp:posOffset>-635</wp:posOffset>
          </wp:positionV>
          <wp:extent cx="10692000" cy="504000"/>
          <wp:effectExtent l="0" t="0" r="1905" b="444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AE54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CC07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144C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D44FB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BA51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FAB9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CC06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9E81D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82C1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55848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0046D6"/>
    <w:multiLevelType w:val="hybridMultilevel"/>
    <w:tmpl w:val="EA9E6D46"/>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2CD2617"/>
    <w:multiLevelType w:val="hybridMultilevel"/>
    <w:tmpl w:val="195AE9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2533BCD"/>
    <w:multiLevelType w:val="hybridMultilevel"/>
    <w:tmpl w:val="0AA84444"/>
    <w:lvl w:ilvl="0" w:tplc="512C7DF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4A737312"/>
    <w:multiLevelType w:val="hybridMultilevel"/>
    <w:tmpl w:val="E460DDD6"/>
    <w:lvl w:ilvl="0" w:tplc="0540A532">
      <w:start w:val="1"/>
      <w:numFmt w:val="bullet"/>
      <w:pStyle w:val="Tablebullet3ptAfter"/>
      <w:lvlText w:val="•"/>
      <w:lvlJc w:val="left"/>
      <w:pPr>
        <w:ind w:left="360" w:hanging="360"/>
      </w:pPr>
      <w:rPr>
        <w:rFonts w:ascii="Arial" w:hAnsi="Arial" w:hint="default"/>
        <w:sz w:val="18"/>
      </w:rPr>
    </w:lvl>
    <w:lvl w:ilvl="1" w:tplc="0C090003" w:tentative="1">
      <w:start w:val="1"/>
      <w:numFmt w:val="bullet"/>
      <w:lvlText w:val="o"/>
      <w:lvlJc w:val="left"/>
      <w:pPr>
        <w:ind w:left="590" w:hanging="360"/>
      </w:pPr>
      <w:rPr>
        <w:rFonts w:ascii="Courier New" w:hAnsi="Courier New" w:cs="Courier New" w:hint="default"/>
      </w:rPr>
    </w:lvl>
    <w:lvl w:ilvl="2" w:tplc="0C090005" w:tentative="1">
      <w:start w:val="1"/>
      <w:numFmt w:val="bullet"/>
      <w:lvlText w:val=""/>
      <w:lvlJc w:val="left"/>
      <w:pPr>
        <w:ind w:left="1310" w:hanging="360"/>
      </w:pPr>
      <w:rPr>
        <w:rFonts w:ascii="Wingdings" w:hAnsi="Wingdings" w:hint="default"/>
      </w:rPr>
    </w:lvl>
    <w:lvl w:ilvl="3" w:tplc="0C090001" w:tentative="1">
      <w:start w:val="1"/>
      <w:numFmt w:val="bullet"/>
      <w:lvlText w:val=""/>
      <w:lvlJc w:val="left"/>
      <w:pPr>
        <w:ind w:left="2030" w:hanging="360"/>
      </w:pPr>
      <w:rPr>
        <w:rFonts w:ascii="Symbol" w:hAnsi="Symbol" w:hint="default"/>
      </w:rPr>
    </w:lvl>
    <w:lvl w:ilvl="4" w:tplc="0C090003" w:tentative="1">
      <w:start w:val="1"/>
      <w:numFmt w:val="bullet"/>
      <w:lvlText w:val="o"/>
      <w:lvlJc w:val="left"/>
      <w:pPr>
        <w:ind w:left="2750" w:hanging="360"/>
      </w:pPr>
      <w:rPr>
        <w:rFonts w:ascii="Courier New" w:hAnsi="Courier New" w:cs="Courier New" w:hint="default"/>
      </w:rPr>
    </w:lvl>
    <w:lvl w:ilvl="5" w:tplc="0C090005" w:tentative="1">
      <w:start w:val="1"/>
      <w:numFmt w:val="bullet"/>
      <w:lvlText w:val=""/>
      <w:lvlJc w:val="left"/>
      <w:pPr>
        <w:ind w:left="3470" w:hanging="360"/>
      </w:pPr>
      <w:rPr>
        <w:rFonts w:ascii="Wingdings" w:hAnsi="Wingdings" w:hint="default"/>
      </w:rPr>
    </w:lvl>
    <w:lvl w:ilvl="6" w:tplc="0C090001" w:tentative="1">
      <w:start w:val="1"/>
      <w:numFmt w:val="bullet"/>
      <w:lvlText w:val=""/>
      <w:lvlJc w:val="left"/>
      <w:pPr>
        <w:ind w:left="4190" w:hanging="360"/>
      </w:pPr>
      <w:rPr>
        <w:rFonts w:ascii="Symbol" w:hAnsi="Symbol" w:hint="default"/>
      </w:rPr>
    </w:lvl>
    <w:lvl w:ilvl="7" w:tplc="0C090003" w:tentative="1">
      <w:start w:val="1"/>
      <w:numFmt w:val="bullet"/>
      <w:lvlText w:val="o"/>
      <w:lvlJc w:val="left"/>
      <w:pPr>
        <w:ind w:left="4910" w:hanging="360"/>
      </w:pPr>
      <w:rPr>
        <w:rFonts w:ascii="Courier New" w:hAnsi="Courier New" w:cs="Courier New" w:hint="default"/>
      </w:rPr>
    </w:lvl>
    <w:lvl w:ilvl="8" w:tplc="0C090005" w:tentative="1">
      <w:start w:val="1"/>
      <w:numFmt w:val="bullet"/>
      <w:lvlText w:val=""/>
      <w:lvlJc w:val="left"/>
      <w:pPr>
        <w:ind w:left="5630" w:hanging="360"/>
      </w:pPr>
      <w:rPr>
        <w:rFonts w:ascii="Wingdings" w:hAnsi="Wingdings" w:hint="default"/>
      </w:rPr>
    </w:lvl>
  </w:abstractNum>
  <w:abstractNum w:abstractNumId="15" w15:restartNumberingAfterBreak="0">
    <w:nsid w:val="6B795277"/>
    <w:multiLevelType w:val="hybridMultilevel"/>
    <w:tmpl w:val="65E20150"/>
    <w:lvl w:ilvl="0" w:tplc="9AB4603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61049518">
    <w:abstractNumId w:val="10"/>
  </w:num>
  <w:num w:numId="2" w16cid:durableId="1985887630">
    <w:abstractNumId w:val="13"/>
  </w:num>
  <w:num w:numId="3" w16cid:durableId="1795833071">
    <w:abstractNumId w:val="10"/>
  </w:num>
  <w:num w:numId="4" w16cid:durableId="2001689244">
    <w:abstractNumId w:val="14"/>
  </w:num>
  <w:num w:numId="5" w16cid:durableId="1332025624">
    <w:abstractNumId w:val="12"/>
  </w:num>
  <w:num w:numId="6" w16cid:durableId="1039431919">
    <w:abstractNumId w:val="15"/>
  </w:num>
  <w:num w:numId="7" w16cid:durableId="1993486274">
    <w:abstractNumId w:val="11"/>
  </w:num>
  <w:num w:numId="8" w16cid:durableId="1783265108">
    <w:abstractNumId w:val="14"/>
  </w:num>
  <w:num w:numId="9" w16cid:durableId="1166633841">
    <w:abstractNumId w:val="14"/>
  </w:num>
  <w:num w:numId="10" w16cid:durableId="1745953731">
    <w:abstractNumId w:val="14"/>
  </w:num>
  <w:num w:numId="11" w16cid:durableId="416246975">
    <w:abstractNumId w:val="14"/>
  </w:num>
  <w:num w:numId="12" w16cid:durableId="341981831">
    <w:abstractNumId w:val="14"/>
  </w:num>
  <w:num w:numId="13" w16cid:durableId="947739679">
    <w:abstractNumId w:val="14"/>
  </w:num>
  <w:num w:numId="14" w16cid:durableId="926571679">
    <w:abstractNumId w:val="14"/>
  </w:num>
  <w:num w:numId="15" w16cid:durableId="619066345">
    <w:abstractNumId w:val="14"/>
  </w:num>
  <w:num w:numId="16" w16cid:durableId="1979988413">
    <w:abstractNumId w:val="14"/>
  </w:num>
  <w:num w:numId="17" w16cid:durableId="500438602">
    <w:abstractNumId w:val="14"/>
  </w:num>
  <w:num w:numId="18" w16cid:durableId="702439735">
    <w:abstractNumId w:val="14"/>
  </w:num>
  <w:num w:numId="19" w16cid:durableId="395931475">
    <w:abstractNumId w:val="14"/>
  </w:num>
  <w:num w:numId="20" w16cid:durableId="1650011367">
    <w:abstractNumId w:val="14"/>
  </w:num>
  <w:num w:numId="21" w16cid:durableId="1154568451">
    <w:abstractNumId w:val="14"/>
  </w:num>
  <w:num w:numId="22" w16cid:durableId="1881477724">
    <w:abstractNumId w:val="14"/>
  </w:num>
  <w:num w:numId="23" w16cid:durableId="180777605">
    <w:abstractNumId w:val="14"/>
  </w:num>
  <w:num w:numId="24" w16cid:durableId="1984240090">
    <w:abstractNumId w:val="14"/>
  </w:num>
  <w:num w:numId="25" w16cid:durableId="1717965936">
    <w:abstractNumId w:val="14"/>
  </w:num>
  <w:num w:numId="26" w16cid:durableId="1891265847">
    <w:abstractNumId w:val="14"/>
  </w:num>
  <w:num w:numId="27" w16cid:durableId="1029112854">
    <w:abstractNumId w:val="14"/>
  </w:num>
  <w:num w:numId="28" w16cid:durableId="1355771475">
    <w:abstractNumId w:val="14"/>
  </w:num>
  <w:num w:numId="29" w16cid:durableId="1213232421">
    <w:abstractNumId w:val="14"/>
  </w:num>
  <w:num w:numId="30" w16cid:durableId="487866996">
    <w:abstractNumId w:val="9"/>
  </w:num>
  <w:num w:numId="31" w16cid:durableId="1222642259">
    <w:abstractNumId w:val="7"/>
  </w:num>
  <w:num w:numId="32" w16cid:durableId="904531423">
    <w:abstractNumId w:val="6"/>
  </w:num>
  <w:num w:numId="33" w16cid:durableId="853113380">
    <w:abstractNumId w:val="5"/>
  </w:num>
  <w:num w:numId="34" w16cid:durableId="1235774467">
    <w:abstractNumId w:val="4"/>
  </w:num>
  <w:num w:numId="35" w16cid:durableId="1557084889">
    <w:abstractNumId w:val="8"/>
  </w:num>
  <w:num w:numId="36" w16cid:durableId="1194731261">
    <w:abstractNumId w:val="3"/>
  </w:num>
  <w:num w:numId="37" w16cid:durableId="2019456316">
    <w:abstractNumId w:val="2"/>
  </w:num>
  <w:num w:numId="38" w16cid:durableId="1637375413">
    <w:abstractNumId w:val="1"/>
  </w:num>
  <w:num w:numId="39" w16cid:durableId="396711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C2F"/>
    <w:rsid w:val="00011B06"/>
    <w:rsid w:val="00012144"/>
    <w:rsid w:val="00012883"/>
    <w:rsid w:val="00014B71"/>
    <w:rsid w:val="000163E2"/>
    <w:rsid w:val="00017F65"/>
    <w:rsid w:val="00032EE2"/>
    <w:rsid w:val="000436FC"/>
    <w:rsid w:val="00044F21"/>
    <w:rsid w:val="00046243"/>
    <w:rsid w:val="000606BD"/>
    <w:rsid w:val="00075D6C"/>
    <w:rsid w:val="00075E4D"/>
    <w:rsid w:val="00095A20"/>
    <w:rsid w:val="00095BF5"/>
    <w:rsid w:val="000969F1"/>
    <w:rsid w:val="000A20AA"/>
    <w:rsid w:val="000A7230"/>
    <w:rsid w:val="000B1497"/>
    <w:rsid w:val="000B56B2"/>
    <w:rsid w:val="000B61AC"/>
    <w:rsid w:val="000C3E56"/>
    <w:rsid w:val="000D0C09"/>
    <w:rsid w:val="000D2DEF"/>
    <w:rsid w:val="000D623E"/>
    <w:rsid w:val="000E18FC"/>
    <w:rsid w:val="000E257F"/>
    <w:rsid w:val="000E284B"/>
    <w:rsid w:val="000F5EE3"/>
    <w:rsid w:val="000F633E"/>
    <w:rsid w:val="000F7FDE"/>
    <w:rsid w:val="00110285"/>
    <w:rsid w:val="001169FE"/>
    <w:rsid w:val="001343F3"/>
    <w:rsid w:val="00135F36"/>
    <w:rsid w:val="00151F97"/>
    <w:rsid w:val="00152305"/>
    <w:rsid w:val="001662C9"/>
    <w:rsid w:val="0017085C"/>
    <w:rsid w:val="00173262"/>
    <w:rsid w:val="00175D5C"/>
    <w:rsid w:val="00180BBA"/>
    <w:rsid w:val="001849BB"/>
    <w:rsid w:val="00187AC3"/>
    <w:rsid w:val="00190C24"/>
    <w:rsid w:val="001A28DE"/>
    <w:rsid w:val="001C3712"/>
    <w:rsid w:val="001C50E9"/>
    <w:rsid w:val="001C561F"/>
    <w:rsid w:val="001D7DE5"/>
    <w:rsid w:val="001E0FBC"/>
    <w:rsid w:val="001E10A1"/>
    <w:rsid w:val="00200030"/>
    <w:rsid w:val="00207FEB"/>
    <w:rsid w:val="0021153A"/>
    <w:rsid w:val="00211B6D"/>
    <w:rsid w:val="00212A17"/>
    <w:rsid w:val="00222BFB"/>
    <w:rsid w:val="00225884"/>
    <w:rsid w:val="002371F7"/>
    <w:rsid w:val="00252C5C"/>
    <w:rsid w:val="00253C8D"/>
    <w:rsid w:val="002540AE"/>
    <w:rsid w:val="00254883"/>
    <w:rsid w:val="00262B27"/>
    <w:rsid w:val="00263BB7"/>
    <w:rsid w:val="002655F8"/>
    <w:rsid w:val="002664D1"/>
    <w:rsid w:val="00275710"/>
    <w:rsid w:val="00280B91"/>
    <w:rsid w:val="0028232C"/>
    <w:rsid w:val="002923D9"/>
    <w:rsid w:val="00292C37"/>
    <w:rsid w:val="00294738"/>
    <w:rsid w:val="00294FCA"/>
    <w:rsid w:val="0029515B"/>
    <w:rsid w:val="002B072C"/>
    <w:rsid w:val="002B148F"/>
    <w:rsid w:val="002B4866"/>
    <w:rsid w:val="002B4D81"/>
    <w:rsid w:val="002D339F"/>
    <w:rsid w:val="002D3874"/>
    <w:rsid w:val="002E119C"/>
    <w:rsid w:val="002F7386"/>
    <w:rsid w:val="002F78A2"/>
    <w:rsid w:val="002F7CE7"/>
    <w:rsid w:val="003174AE"/>
    <w:rsid w:val="00320C0C"/>
    <w:rsid w:val="003229BD"/>
    <w:rsid w:val="0032361F"/>
    <w:rsid w:val="00333459"/>
    <w:rsid w:val="00335B2C"/>
    <w:rsid w:val="00336981"/>
    <w:rsid w:val="00341C42"/>
    <w:rsid w:val="00350F9F"/>
    <w:rsid w:val="003521CB"/>
    <w:rsid w:val="00353B13"/>
    <w:rsid w:val="00361E90"/>
    <w:rsid w:val="00363AD5"/>
    <w:rsid w:val="00364D1A"/>
    <w:rsid w:val="00366A3C"/>
    <w:rsid w:val="00367D8E"/>
    <w:rsid w:val="00373474"/>
    <w:rsid w:val="00377E21"/>
    <w:rsid w:val="003837E0"/>
    <w:rsid w:val="00385D56"/>
    <w:rsid w:val="00390237"/>
    <w:rsid w:val="00396508"/>
    <w:rsid w:val="003B0E1E"/>
    <w:rsid w:val="003B60C0"/>
    <w:rsid w:val="003B7A17"/>
    <w:rsid w:val="003C7DD4"/>
    <w:rsid w:val="003D312F"/>
    <w:rsid w:val="003D3F0C"/>
    <w:rsid w:val="003E10EA"/>
    <w:rsid w:val="003E359D"/>
    <w:rsid w:val="003E67C4"/>
    <w:rsid w:val="00404BCA"/>
    <w:rsid w:val="004065A6"/>
    <w:rsid w:val="00411D47"/>
    <w:rsid w:val="004261B8"/>
    <w:rsid w:val="0042778F"/>
    <w:rsid w:val="0043423A"/>
    <w:rsid w:val="00437C1C"/>
    <w:rsid w:val="00440D21"/>
    <w:rsid w:val="00444F85"/>
    <w:rsid w:val="00446320"/>
    <w:rsid w:val="00446FFF"/>
    <w:rsid w:val="0044778D"/>
    <w:rsid w:val="004514F1"/>
    <w:rsid w:val="0045323B"/>
    <w:rsid w:val="00454763"/>
    <w:rsid w:val="00455ED7"/>
    <w:rsid w:val="004912DC"/>
    <w:rsid w:val="00492063"/>
    <w:rsid w:val="00492CB5"/>
    <w:rsid w:val="004B6BB9"/>
    <w:rsid w:val="004C44B2"/>
    <w:rsid w:val="004D32D4"/>
    <w:rsid w:val="004E2CF2"/>
    <w:rsid w:val="004F3526"/>
    <w:rsid w:val="004F52DF"/>
    <w:rsid w:val="005037AB"/>
    <w:rsid w:val="0051701C"/>
    <w:rsid w:val="0052557E"/>
    <w:rsid w:val="00530CDD"/>
    <w:rsid w:val="00535DCA"/>
    <w:rsid w:val="00540836"/>
    <w:rsid w:val="0054135E"/>
    <w:rsid w:val="0058284B"/>
    <w:rsid w:val="00590218"/>
    <w:rsid w:val="005979F1"/>
    <w:rsid w:val="005A4AA0"/>
    <w:rsid w:val="005B195B"/>
    <w:rsid w:val="005D20FA"/>
    <w:rsid w:val="005D5B79"/>
    <w:rsid w:val="005D5CD7"/>
    <w:rsid w:val="005F4331"/>
    <w:rsid w:val="00602963"/>
    <w:rsid w:val="00603A4B"/>
    <w:rsid w:val="006060D6"/>
    <w:rsid w:val="006113DC"/>
    <w:rsid w:val="0061419A"/>
    <w:rsid w:val="00622378"/>
    <w:rsid w:val="00622671"/>
    <w:rsid w:val="006239A5"/>
    <w:rsid w:val="00623A64"/>
    <w:rsid w:val="006255E7"/>
    <w:rsid w:val="00630589"/>
    <w:rsid w:val="006316F1"/>
    <w:rsid w:val="0063179C"/>
    <w:rsid w:val="00636B71"/>
    <w:rsid w:val="00641C13"/>
    <w:rsid w:val="006437B6"/>
    <w:rsid w:val="00651A7C"/>
    <w:rsid w:val="00653CFD"/>
    <w:rsid w:val="006544B3"/>
    <w:rsid w:val="006647B4"/>
    <w:rsid w:val="00680467"/>
    <w:rsid w:val="00694142"/>
    <w:rsid w:val="006B159C"/>
    <w:rsid w:val="006C3D8E"/>
    <w:rsid w:val="006C4273"/>
    <w:rsid w:val="006C661A"/>
    <w:rsid w:val="006D7A6A"/>
    <w:rsid w:val="006F2B68"/>
    <w:rsid w:val="006F2D79"/>
    <w:rsid w:val="00704087"/>
    <w:rsid w:val="00717791"/>
    <w:rsid w:val="00765E7E"/>
    <w:rsid w:val="007719B6"/>
    <w:rsid w:val="00774353"/>
    <w:rsid w:val="00775795"/>
    <w:rsid w:val="00781EFA"/>
    <w:rsid w:val="00787ADF"/>
    <w:rsid w:val="00792F33"/>
    <w:rsid w:val="007A1A90"/>
    <w:rsid w:val="007A464E"/>
    <w:rsid w:val="007B55F4"/>
    <w:rsid w:val="007C630E"/>
    <w:rsid w:val="007D0B0B"/>
    <w:rsid w:val="007E309F"/>
    <w:rsid w:val="007E34C0"/>
    <w:rsid w:val="007E465C"/>
    <w:rsid w:val="007E6712"/>
    <w:rsid w:val="00817259"/>
    <w:rsid w:val="00820AD3"/>
    <w:rsid w:val="00836DF7"/>
    <w:rsid w:val="00853B7B"/>
    <w:rsid w:val="00872AAC"/>
    <w:rsid w:val="00875590"/>
    <w:rsid w:val="0088215A"/>
    <w:rsid w:val="008A7679"/>
    <w:rsid w:val="008A7FD9"/>
    <w:rsid w:val="008B6419"/>
    <w:rsid w:val="008C258C"/>
    <w:rsid w:val="008C7491"/>
    <w:rsid w:val="008D01B9"/>
    <w:rsid w:val="008D1B58"/>
    <w:rsid w:val="008D1D06"/>
    <w:rsid w:val="008D201F"/>
    <w:rsid w:val="008D322C"/>
    <w:rsid w:val="008D4E5A"/>
    <w:rsid w:val="008D6B4F"/>
    <w:rsid w:val="008E6F9C"/>
    <w:rsid w:val="008E71CB"/>
    <w:rsid w:val="008F1235"/>
    <w:rsid w:val="008F5402"/>
    <w:rsid w:val="00900330"/>
    <w:rsid w:val="00907963"/>
    <w:rsid w:val="00914885"/>
    <w:rsid w:val="009218C5"/>
    <w:rsid w:val="009259B4"/>
    <w:rsid w:val="00940C2F"/>
    <w:rsid w:val="009432DD"/>
    <w:rsid w:val="00946CD9"/>
    <w:rsid w:val="00950D00"/>
    <w:rsid w:val="00951C12"/>
    <w:rsid w:val="00954D9B"/>
    <w:rsid w:val="0095598B"/>
    <w:rsid w:val="0096595E"/>
    <w:rsid w:val="00966DC8"/>
    <w:rsid w:val="009A0C02"/>
    <w:rsid w:val="009A6639"/>
    <w:rsid w:val="009B6647"/>
    <w:rsid w:val="009C3BA7"/>
    <w:rsid w:val="009E5EE5"/>
    <w:rsid w:val="009F52C1"/>
    <w:rsid w:val="00A05C67"/>
    <w:rsid w:val="00A114B4"/>
    <w:rsid w:val="00A20C49"/>
    <w:rsid w:val="00A245C7"/>
    <w:rsid w:val="00A2525B"/>
    <w:rsid w:val="00A41ACB"/>
    <w:rsid w:val="00A46D51"/>
    <w:rsid w:val="00A47F67"/>
    <w:rsid w:val="00A52384"/>
    <w:rsid w:val="00A54DB8"/>
    <w:rsid w:val="00A55828"/>
    <w:rsid w:val="00A606D0"/>
    <w:rsid w:val="00A60E2E"/>
    <w:rsid w:val="00A64C2F"/>
    <w:rsid w:val="00A65710"/>
    <w:rsid w:val="00A65DAD"/>
    <w:rsid w:val="00A67FBF"/>
    <w:rsid w:val="00A7343C"/>
    <w:rsid w:val="00A778A7"/>
    <w:rsid w:val="00A87C08"/>
    <w:rsid w:val="00AA475A"/>
    <w:rsid w:val="00AB0A25"/>
    <w:rsid w:val="00AB0D88"/>
    <w:rsid w:val="00AB567B"/>
    <w:rsid w:val="00AC6F58"/>
    <w:rsid w:val="00AD4421"/>
    <w:rsid w:val="00AD56BC"/>
    <w:rsid w:val="00AD6E15"/>
    <w:rsid w:val="00AF1DAE"/>
    <w:rsid w:val="00AF5208"/>
    <w:rsid w:val="00B00876"/>
    <w:rsid w:val="00B23721"/>
    <w:rsid w:val="00B32CC6"/>
    <w:rsid w:val="00B33337"/>
    <w:rsid w:val="00B34678"/>
    <w:rsid w:val="00B36C28"/>
    <w:rsid w:val="00B40B48"/>
    <w:rsid w:val="00B4536A"/>
    <w:rsid w:val="00B47CBA"/>
    <w:rsid w:val="00B505AB"/>
    <w:rsid w:val="00B51ABB"/>
    <w:rsid w:val="00B520E1"/>
    <w:rsid w:val="00B57316"/>
    <w:rsid w:val="00B6181F"/>
    <w:rsid w:val="00B65984"/>
    <w:rsid w:val="00B6694C"/>
    <w:rsid w:val="00B80923"/>
    <w:rsid w:val="00B868CA"/>
    <w:rsid w:val="00B8699D"/>
    <w:rsid w:val="00B87E01"/>
    <w:rsid w:val="00B916ED"/>
    <w:rsid w:val="00B918BD"/>
    <w:rsid w:val="00B91BFE"/>
    <w:rsid w:val="00B91D24"/>
    <w:rsid w:val="00B91E57"/>
    <w:rsid w:val="00B97E6C"/>
    <w:rsid w:val="00BB1719"/>
    <w:rsid w:val="00BB35D4"/>
    <w:rsid w:val="00BC0C57"/>
    <w:rsid w:val="00BD1CA5"/>
    <w:rsid w:val="00BD1F53"/>
    <w:rsid w:val="00BD4F7A"/>
    <w:rsid w:val="00BD7523"/>
    <w:rsid w:val="00BE6A0E"/>
    <w:rsid w:val="00BF3199"/>
    <w:rsid w:val="00BF6148"/>
    <w:rsid w:val="00BF6689"/>
    <w:rsid w:val="00C00D93"/>
    <w:rsid w:val="00C02874"/>
    <w:rsid w:val="00C03E5B"/>
    <w:rsid w:val="00C13F3B"/>
    <w:rsid w:val="00C15237"/>
    <w:rsid w:val="00C36EDF"/>
    <w:rsid w:val="00C37207"/>
    <w:rsid w:val="00C43AAB"/>
    <w:rsid w:val="00C56C12"/>
    <w:rsid w:val="00C63B70"/>
    <w:rsid w:val="00C71273"/>
    <w:rsid w:val="00C72E24"/>
    <w:rsid w:val="00C8098A"/>
    <w:rsid w:val="00C869DB"/>
    <w:rsid w:val="00C906BF"/>
    <w:rsid w:val="00C95584"/>
    <w:rsid w:val="00C96804"/>
    <w:rsid w:val="00CA670F"/>
    <w:rsid w:val="00CA708E"/>
    <w:rsid w:val="00CA73EC"/>
    <w:rsid w:val="00CB07AD"/>
    <w:rsid w:val="00CB119E"/>
    <w:rsid w:val="00CB7986"/>
    <w:rsid w:val="00CD4A9A"/>
    <w:rsid w:val="00CD793C"/>
    <w:rsid w:val="00CE4B01"/>
    <w:rsid w:val="00CF107F"/>
    <w:rsid w:val="00CF73BF"/>
    <w:rsid w:val="00D00AE7"/>
    <w:rsid w:val="00D01CD2"/>
    <w:rsid w:val="00D01D6F"/>
    <w:rsid w:val="00D01FD5"/>
    <w:rsid w:val="00D078DC"/>
    <w:rsid w:val="00D14160"/>
    <w:rsid w:val="00D143D9"/>
    <w:rsid w:val="00D14DF0"/>
    <w:rsid w:val="00D163FC"/>
    <w:rsid w:val="00D3159F"/>
    <w:rsid w:val="00D71EA3"/>
    <w:rsid w:val="00D75050"/>
    <w:rsid w:val="00D7611B"/>
    <w:rsid w:val="00D842DF"/>
    <w:rsid w:val="00D84546"/>
    <w:rsid w:val="00D85C2A"/>
    <w:rsid w:val="00D9004B"/>
    <w:rsid w:val="00D91213"/>
    <w:rsid w:val="00D9689B"/>
    <w:rsid w:val="00DA374F"/>
    <w:rsid w:val="00DA4287"/>
    <w:rsid w:val="00DA5B96"/>
    <w:rsid w:val="00DB6549"/>
    <w:rsid w:val="00DC2394"/>
    <w:rsid w:val="00DC5E03"/>
    <w:rsid w:val="00DD216E"/>
    <w:rsid w:val="00DD48D1"/>
    <w:rsid w:val="00DE28AB"/>
    <w:rsid w:val="00DE6AF6"/>
    <w:rsid w:val="00E02871"/>
    <w:rsid w:val="00E04E97"/>
    <w:rsid w:val="00E21041"/>
    <w:rsid w:val="00E2432C"/>
    <w:rsid w:val="00E26F9B"/>
    <w:rsid w:val="00E35376"/>
    <w:rsid w:val="00E409E1"/>
    <w:rsid w:val="00E5284C"/>
    <w:rsid w:val="00E6354B"/>
    <w:rsid w:val="00E702F0"/>
    <w:rsid w:val="00E732CE"/>
    <w:rsid w:val="00EA1032"/>
    <w:rsid w:val="00EA1083"/>
    <w:rsid w:val="00EA1F15"/>
    <w:rsid w:val="00EA2956"/>
    <w:rsid w:val="00EC701C"/>
    <w:rsid w:val="00ED4657"/>
    <w:rsid w:val="00ED4B9D"/>
    <w:rsid w:val="00ED586A"/>
    <w:rsid w:val="00EF02C1"/>
    <w:rsid w:val="00EF1DAA"/>
    <w:rsid w:val="00EF474F"/>
    <w:rsid w:val="00EF4A5C"/>
    <w:rsid w:val="00EF4AC5"/>
    <w:rsid w:val="00EF513C"/>
    <w:rsid w:val="00EF574F"/>
    <w:rsid w:val="00F02793"/>
    <w:rsid w:val="00F0483B"/>
    <w:rsid w:val="00F33D36"/>
    <w:rsid w:val="00F341D0"/>
    <w:rsid w:val="00F36094"/>
    <w:rsid w:val="00F361A3"/>
    <w:rsid w:val="00F447A2"/>
    <w:rsid w:val="00F448CE"/>
    <w:rsid w:val="00F56ADB"/>
    <w:rsid w:val="00F57084"/>
    <w:rsid w:val="00F62712"/>
    <w:rsid w:val="00F6612D"/>
    <w:rsid w:val="00F75D65"/>
    <w:rsid w:val="00F75FD5"/>
    <w:rsid w:val="00F847D6"/>
    <w:rsid w:val="00F964D4"/>
    <w:rsid w:val="00FA266D"/>
    <w:rsid w:val="00FB146B"/>
    <w:rsid w:val="00FB1E20"/>
    <w:rsid w:val="00FC6C02"/>
    <w:rsid w:val="00FD6FD0"/>
    <w:rsid w:val="00FE1784"/>
    <w:rsid w:val="00FE2BC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7E89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54883"/>
    <w:pPr>
      <w:spacing w:after="240" w:line="300" w:lineRule="atLeast"/>
    </w:pPr>
    <w:rPr>
      <w:rFonts w:ascii="Arial" w:hAnsi="Arial"/>
      <w:sz w:val="18"/>
    </w:rPr>
  </w:style>
  <w:style w:type="paragraph" w:styleId="Heading1">
    <w:name w:val="heading 1"/>
    <w:basedOn w:val="Normal"/>
    <w:next w:val="Normal"/>
    <w:link w:val="Heading1Char"/>
    <w:uiPriority w:val="9"/>
    <w:qFormat/>
    <w:rsid w:val="00820AD3"/>
    <w:pPr>
      <w:widowControl w:val="0"/>
      <w:suppressAutoHyphens/>
      <w:autoSpaceDE w:val="0"/>
      <w:autoSpaceDN w:val="0"/>
      <w:adjustRightInd w:val="0"/>
      <w:spacing w:after="60" w:line="240" w:lineRule="auto"/>
      <w:textAlignment w:val="center"/>
      <w:outlineLvl w:val="0"/>
    </w:pPr>
    <w:rPr>
      <w:rFonts w:eastAsia="MS Mincho" w:cs="Arial"/>
      <w:b/>
      <w:color w:val="002060"/>
      <w:sz w:val="44"/>
      <w:szCs w:val="44"/>
      <w:lang w:val="en-GB"/>
    </w:rPr>
  </w:style>
  <w:style w:type="paragraph" w:styleId="Heading2">
    <w:name w:val="heading 2"/>
    <w:basedOn w:val="Normal"/>
    <w:next w:val="Normal"/>
    <w:link w:val="Heading2Char"/>
    <w:uiPriority w:val="9"/>
    <w:unhideWhenUsed/>
    <w:rsid w:val="00820AD3"/>
    <w:pPr>
      <w:spacing w:after="120" w:line="240" w:lineRule="auto"/>
      <w:outlineLvl w:val="1"/>
    </w:pPr>
    <w:rPr>
      <w:rFonts w:cs="Arial"/>
      <w:b/>
      <w:bCs/>
      <w:color w:val="002060"/>
      <w:sz w:val="36"/>
      <w:szCs w:val="36"/>
    </w:rPr>
  </w:style>
  <w:style w:type="paragraph" w:styleId="Heading3">
    <w:name w:val="heading 3"/>
    <w:basedOn w:val="Normal"/>
    <w:next w:val="Normal"/>
    <w:link w:val="Heading3Char"/>
    <w:uiPriority w:val="9"/>
    <w:unhideWhenUsed/>
    <w:qFormat/>
    <w:rsid w:val="00820AD3"/>
    <w:pPr>
      <w:spacing w:before="240"/>
      <w:outlineLvl w:val="2"/>
    </w:pPr>
    <w:rPr>
      <w:rFonts w:cs="Arial"/>
      <w:bCs/>
      <w:sz w:val="28"/>
      <w:szCs w:val="28"/>
    </w:rPr>
  </w:style>
  <w:style w:type="paragraph" w:styleId="Heading4">
    <w:name w:val="heading 4"/>
    <w:basedOn w:val="Normal"/>
    <w:next w:val="Normal"/>
    <w:link w:val="Heading4Char"/>
    <w:uiPriority w:val="9"/>
    <w:unhideWhenUsed/>
    <w:qFormat/>
    <w:rsid w:val="00820AD3"/>
    <w:pPr>
      <w:spacing w:before="240"/>
      <w:outlineLvl w:val="3"/>
    </w:pPr>
    <w:rPr>
      <w:rFonts w:cs="Arial"/>
      <w:b/>
      <w:bCs/>
      <w:i/>
      <w:iCs/>
      <w:szCs w:val="20"/>
    </w:rPr>
  </w:style>
  <w:style w:type="paragraph" w:styleId="Heading5">
    <w:name w:val="heading 5"/>
    <w:basedOn w:val="Normal"/>
    <w:next w:val="Normal"/>
    <w:link w:val="Heading5Char"/>
    <w:uiPriority w:val="9"/>
    <w:unhideWhenUsed/>
    <w:rsid w:val="00820AD3"/>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0AD3"/>
    <w:pPr>
      <w:tabs>
        <w:tab w:val="center" w:pos="4513"/>
        <w:tab w:val="right" w:pos="9026"/>
      </w:tabs>
    </w:pPr>
  </w:style>
  <w:style w:type="character" w:customStyle="1" w:styleId="HeaderChar">
    <w:name w:val="Header Char"/>
    <w:basedOn w:val="DefaultParagraphFont"/>
    <w:link w:val="Header"/>
    <w:uiPriority w:val="99"/>
    <w:rsid w:val="00820AD3"/>
    <w:rPr>
      <w:rFonts w:ascii="Arial" w:hAnsi="Arial"/>
      <w:sz w:val="18"/>
    </w:rPr>
  </w:style>
  <w:style w:type="paragraph" w:styleId="Footer">
    <w:name w:val="footer"/>
    <w:basedOn w:val="Normal"/>
    <w:link w:val="FooterChar"/>
    <w:uiPriority w:val="99"/>
    <w:unhideWhenUsed/>
    <w:rsid w:val="00820AD3"/>
    <w:pPr>
      <w:tabs>
        <w:tab w:val="center" w:pos="4513"/>
        <w:tab w:val="right" w:pos="9026"/>
      </w:tabs>
    </w:pPr>
  </w:style>
  <w:style w:type="character" w:customStyle="1" w:styleId="FooterChar">
    <w:name w:val="Footer Char"/>
    <w:basedOn w:val="DefaultParagraphFont"/>
    <w:link w:val="Footer"/>
    <w:uiPriority w:val="99"/>
    <w:rsid w:val="00820AD3"/>
    <w:rPr>
      <w:rFonts w:ascii="Arial" w:hAnsi="Arial"/>
      <w:sz w:val="18"/>
    </w:rPr>
  </w:style>
  <w:style w:type="paragraph" w:styleId="NormalWeb">
    <w:name w:val="Normal (Web)"/>
    <w:basedOn w:val="Normal"/>
    <w:uiPriority w:val="99"/>
    <w:semiHidden/>
    <w:unhideWhenUsed/>
    <w:rsid w:val="00820AD3"/>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820AD3"/>
    <w:rPr>
      <w:rFonts w:ascii="Arial" w:eastAsia="MS Mincho" w:hAnsi="Arial" w:cs="Arial"/>
      <w:b/>
      <w:color w:val="002060"/>
      <w:sz w:val="44"/>
      <w:szCs w:val="44"/>
      <w:lang w:val="en-GB"/>
    </w:rPr>
  </w:style>
  <w:style w:type="character" w:customStyle="1" w:styleId="Heading2Char">
    <w:name w:val="Heading 2 Char"/>
    <w:basedOn w:val="DefaultParagraphFont"/>
    <w:link w:val="Heading2"/>
    <w:uiPriority w:val="9"/>
    <w:rsid w:val="00820AD3"/>
    <w:rPr>
      <w:rFonts w:ascii="Arial" w:hAnsi="Arial" w:cs="Arial"/>
      <w:b/>
      <w:bCs/>
      <w:color w:val="002060"/>
      <w:sz w:val="36"/>
      <w:szCs w:val="36"/>
    </w:rPr>
  </w:style>
  <w:style w:type="character" w:customStyle="1" w:styleId="Heading3Char">
    <w:name w:val="Heading 3 Char"/>
    <w:basedOn w:val="DefaultParagraphFont"/>
    <w:link w:val="Heading3"/>
    <w:uiPriority w:val="9"/>
    <w:rsid w:val="00820AD3"/>
    <w:rPr>
      <w:rFonts w:ascii="Arial" w:hAnsi="Arial" w:cs="Arial"/>
      <w:bCs/>
      <w:sz w:val="28"/>
      <w:szCs w:val="28"/>
    </w:rPr>
  </w:style>
  <w:style w:type="character" w:customStyle="1" w:styleId="Heading4Char">
    <w:name w:val="Heading 4 Char"/>
    <w:basedOn w:val="DefaultParagraphFont"/>
    <w:link w:val="Heading4"/>
    <w:uiPriority w:val="9"/>
    <w:rsid w:val="00820AD3"/>
    <w:rPr>
      <w:rFonts w:ascii="Arial" w:hAnsi="Arial" w:cs="Arial"/>
      <w:b/>
      <w:bCs/>
      <w:i/>
      <w:iCs/>
      <w:sz w:val="18"/>
      <w:szCs w:val="20"/>
    </w:rPr>
  </w:style>
  <w:style w:type="paragraph" w:styleId="NoSpacing">
    <w:name w:val="No Spacing"/>
    <w:uiPriority w:val="1"/>
    <w:qFormat/>
    <w:rsid w:val="00820AD3"/>
    <w:rPr>
      <w:rFonts w:ascii="Arial" w:hAnsi="Arial"/>
      <w:sz w:val="22"/>
    </w:rPr>
  </w:style>
  <w:style w:type="paragraph" w:customStyle="1" w:styleId="Tablebullet6ptafter">
    <w:name w:val="Table bullet 6pt after"/>
    <w:basedOn w:val="Tablebullet3ptAfter"/>
    <w:qFormat/>
    <w:rsid w:val="00A114B4"/>
    <w:pPr>
      <w:spacing w:after="120"/>
    </w:pPr>
  </w:style>
  <w:style w:type="character" w:customStyle="1" w:styleId="Heading5Char">
    <w:name w:val="Heading 5 Char"/>
    <w:basedOn w:val="DefaultParagraphFont"/>
    <w:link w:val="Heading5"/>
    <w:uiPriority w:val="9"/>
    <w:rsid w:val="00820AD3"/>
    <w:rPr>
      <w:rFonts w:ascii="Arial" w:eastAsiaTheme="majorEastAsia" w:hAnsi="Arial" w:cstheme="majorBidi"/>
      <w:sz w:val="18"/>
    </w:rPr>
  </w:style>
  <w:style w:type="paragraph" w:styleId="Title">
    <w:name w:val="Title"/>
    <w:basedOn w:val="Normal"/>
    <w:next w:val="Normal"/>
    <w:link w:val="TitleChar"/>
    <w:uiPriority w:val="10"/>
    <w:rsid w:val="00820AD3"/>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820AD3"/>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820AD3"/>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820AD3"/>
    <w:rPr>
      <w:rFonts w:ascii="Arial" w:eastAsiaTheme="minorEastAsia" w:hAnsi="Arial"/>
      <w:spacing w:val="15"/>
      <w:sz w:val="18"/>
      <w:szCs w:val="22"/>
    </w:rPr>
  </w:style>
  <w:style w:type="character" w:styleId="Emphasis">
    <w:name w:val="Emphasis"/>
    <w:basedOn w:val="DefaultParagraphFont"/>
    <w:uiPriority w:val="20"/>
    <w:rsid w:val="00820AD3"/>
    <w:rPr>
      <w:i/>
      <w:iCs/>
    </w:rPr>
  </w:style>
  <w:style w:type="character" w:styleId="IntenseEmphasis">
    <w:name w:val="Intense Emphasis"/>
    <w:basedOn w:val="DefaultParagraphFont"/>
    <w:uiPriority w:val="21"/>
    <w:rsid w:val="00820AD3"/>
    <w:rPr>
      <w:i/>
      <w:iCs/>
      <w:color w:val="auto"/>
    </w:rPr>
  </w:style>
  <w:style w:type="character" w:styleId="Strong">
    <w:name w:val="Strong"/>
    <w:basedOn w:val="DefaultParagraphFont"/>
    <w:uiPriority w:val="22"/>
    <w:rsid w:val="00820AD3"/>
    <w:rPr>
      <w:b/>
      <w:bCs/>
    </w:rPr>
  </w:style>
  <w:style w:type="paragraph" w:styleId="Quote">
    <w:name w:val="Quote"/>
    <w:basedOn w:val="Normal"/>
    <w:next w:val="Normal"/>
    <w:link w:val="QuoteChar"/>
    <w:uiPriority w:val="29"/>
    <w:rsid w:val="00820AD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20AD3"/>
    <w:rPr>
      <w:rFonts w:ascii="Arial" w:hAnsi="Arial"/>
      <w:i/>
      <w:iCs/>
      <w:color w:val="404040" w:themeColor="text1" w:themeTint="BF"/>
      <w:sz w:val="18"/>
    </w:rPr>
  </w:style>
  <w:style w:type="paragraph" w:styleId="IntenseQuote">
    <w:name w:val="Intense Quote"/>
    <w:basedOn w:val="Normal"/>
    <w:next w:val="Normal"/>
    <w:link w:val="IntenseQuoteChar"/>
    <w:uiPriority w:val="30"/>
    <w:rsid w:val="00820AD3"/>
    <w:pPr>
      <w:pBdr>
        <w:top w:val="single" w:sz="4" w:space="10" w:color="00C1DA" w:themeColor="accent1"/>
        <w:bottom w:val="single" w:sz="4" w:space="10" w:color="00C1DA"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820AD3"/>
    <w:rPr>
      <w:rFonts w:ascii="Arial" w:hAnsi="Arial"/>
      <w:i/>
      <w:iCs/>
      <w:sz w:val="18"/>
    </w:rPr>
  </w:style>
  <w:style w:type="character" w:styleId="SubtleReference">
    <w:name w:val="Subtle Reference"/>
    <w:basedOn w:val="DefaultParagraphFont"/>
    <w:uiPriority w:val="31"/>
    <w:rsid w:val="00820AD3"/>
    <w:rPr>
      <w:smallCaps/>
      <w:color w:val="5A5A5A" w:themeColor="text1" w:themeTint="A5"/>
    </w:rPr>
  </w:style>
  <w:style w:type="character" w:styleId="IntenseReference">
    <w:name w:val="Intense Reference"/>
    <w:basedOn w:val="DefaultParagraphFont"/>
    <w:uiPriority w:val="32"/>
    <w:rsid w:val="00820AD3"/>
    <w:rPr>
      <w:b/>
      <w:bCs/>
      <w:smallCaps/>
      <w:color w:val="auto"/>
      <w:spacing w:val="5"/>
    </w:rPr>
  </w:style>
  <w:style w:type="character" w:styleId="BookTitle">
    <w:name w:val="Book Title"/>
    <w:basedOn w:val="DefaultParagraphFont"/>
    <w:uiPriority w:val="33"/>
    <w:rsid w:val="00820AD3"/>
    <w:rPr>
      <w:b/>
      <w:bCs/>
      <w:i/>
      <w:iCs/>
      <w:spacing w:val="5"/>
    </w:rPr>
  </w:style>
  <w:style w:type="paragraph" w:customStyle="1" w:styleId="Tabletext9">
    <w:name w:val="Table text 9"/>
    <w:qFormat/>
    <w:rsid w:val="00820AD3"/>
    <w:rPr>
      <w:rFonts w:ascii="Arial" w:hAnsi="Arial"/>
      <w:sz w:val="18"/>
      <w:szCs w:val="16"/>
    </w:rPr>
  </w:style>
  <w:style w:type="character" w:styleId="Hyperlink">
    <w:name w:val="Hyperlink"/>
    <w:rsid w:val="00820AD3"/>
    <w:rPr>
      <w:color w:val="0000FF"/>
      <w:u w:val="single"/>
    </w:rPr>
  </w:style>
  <w:style w:type="paragraph" w:customStyle="1" w:styleId="Tableheaderslvl1-blue">
    <w:name w:val="Table headers lvl 1 - blue"/>
    <w:basedOn w:val="Normal"/>
    <w:qFormat/>
    <w:rsid w:val="00820AD3"/>
    <w:pPr>
      <w:spacing w:after="0" w:line="240" w:lineRule="auto"/>
    </w:pPr>
    <w:rPr>
      <w:b/>
      <w:color w:val="002060"/>
      <w:sz w:val="20"/>
      <w:szCs w:val="16"/>
    </w:rPr>
  </w:style>
  <w:style w:type="paragraph" w:customStyle="1" w:styleId="Tableheadersverticalsingle">
    <w:name w:val="Table headers vertical single"/>
    <w:basedOn w:val="Tableheaderslvl1-singleblackbold"/>
    <w:qFormat/>
    <w:rsid w:val="00820AD3"/>
  </w:style>
  <w:style w:type="paragraph" w:customStyle="1" w:styleId="Bodytext10pt">
    <w:name w:val="Body text 10pt"/>
    <w:basedOn w:val="Normal"/>
    <w:qFormat/>
    <w:rsid w:val="00820AD3"/>
    <w:pPr>
      <w:spacing w:after="200" w:line="280" w:lineRule="atLeast"/>
    </w:pPr>
    <w:rPr>
      <w:sz w:val="20"/>
    </w:rPr>
  </w:style>
  <w:style w:type="character" w:styleId="PlaceholderText">
    <w:name w:val="Placeholder Text"/>
    <w:uiPriority w:val="99"/>
    <w:semiHidden/>
    <w:rsid w:val="00820AD3"/>
    <w:rPr>
      <w:color w:val="808080"/>
    </w:rPr>
  </w:style>
  <w:style w:type="paragraph" w:customStyle="1" w:styleId="Chooseanitem">
    <w:name w:val="Choose an item"/>
    <w:qFormat/>
    <w:rsid w:val="00A65DAD"/>
    <w:pPr>
      <w:spacing w:line="240" w:lineRule="atLeast"/>
      <w:jc w:val="center"/>
    </w:pPr>
    <w:rPr>
      <w:rFonts w:ascii="Arial" w:hAnsi="Arial"/>
      <w:color w:val="002060"/>
      <w:sz w:val="18"/>
      <w:szCs w:val="18"/>
    </w:rPr>
  </w:style>
  <w:style w:type="paragraph" w:customStyle="1" w:styleId="Tableheaderslvl1-singleblackbold">
    <w:name w:val="Table headers lvl 1 - single black bold"/>
    <w:basedOn w:val="Tableheaderslvl1-blue"/>
    <w:qFormat/>
    <w:rsid w:val="00820AD3"/>
    <w:pPr>
      <w:jc w:val="center"/>
    </w:pPr>
    <w:rPr>
      <w:color w:val="000000" w:themeColor="text1"/>
    </w:rPr>
  </w:style>
  <w:style w:type="paragraph" w:styleId="BalloonText">
    <w:name w:val="Balloon Text"/>
    <w:basedOn w:val="Normal"/>
    <w:link w:val="BalloonTextChar"/>
    <w:uiPriority w:val="99"/>
    <w:semiHidden/>
    <w:unhideWhenUsed/>
    <w:rsid w:val="00820AD3"/>
    <w:pPr>
      <w:spacing w:after="0" w:line="240" w:lineRule="auto"/>
    </w:pPr>
    <w:rPr>
      <w:rFonts w:ascii="Tahoma" w:eastAsia="Times" w:hAnsi="Tahoma" w:cs="Tahoma"/>
      <w:sz w:val="16"/>
      <w:szCs w:val="16"/>
      <w:lang w:eastAsia="en-AU"/>
    </w:rPr>
  </w:style>
  <w:style w:type="character" w:customStyle="1" w:styleId="BalloonTextChar">
    <w:name w:val="Balloon Text Char"/>
    <w:basedOn w:val="DefaultParagraphFont"/>
    <w:link w:val="BalloonText"/>
    <w:uiPriority w:val="99"/>
    <w:semiHidden/>
    <w:rsid w:val="00820AD3"/>
    <w:rPr>
      <w:rFonts w:ascii="Tahoma" w:eastAsia="Times" w:hAnsi="Tahoma" w:cs="Tahoma"/>
      <w:sz w:val="16"/>
      <w:szCs w:val="16"/>
      <w:lang w:eastAsia="en-AU"/>
    </w:rPr>
  </w:style>
  <w:style w:type="paragraph" w:customStyle="1" w:styleId="paragraph">
    <w:name w:val="paragraph"/>
    <w:basedOn w:val="Normal"/>
    <w:rsid w:val="00820AD3"/>
    <w:pPr>
      <w:spacing w:before="100" w:beforeAutospacing="1" w:after="100" w:afterAutospacing="1" w:line="240" w:lineRule="auto"/>
    </w:pPr>
    <w:rPr>
      <w:rFonts w:ascii="Times New Roman" w:eastAsia="Times New Roman" w:hAnsi="Times New Roman" w:cs="Times New Roman"/>
      <w:sz w:val="24"/>
      <w:lang w:eastAsia="zh-CN"/>
    </w:rPr>
  </w:style>
  <w:style w:type="paragraph" w:customStyle="1" w:styleId="Tableheaderslvl1-white">
    <w:name w:val="Table headers lvl 1 - white"/>
    <w:basedOn w:val="Tableheaderslvl1-singleblackbold"/>
    <w:qFormat/>
    <w:rsid w:val="00820AD3"/>
    <w:rPr>
      <w:color w:val="FFFFFF" w:themeColor="background1"/>
    </w:rPr>
  </w:style>
  <w:style w:type="character" w:customStyle="1" w:styleId="Bluebold9pt">
    <w:name w:val="Blue bold 9pt"/>
    <w:uiPriority w:val="1"/>
    <w:qFormat/>
    <w:rsid w:val="00820AD3"/>
    <w:rPr>
      <w:b/>
      <w:color w:val="002060"/>
      <w:sz w:val="18"/>
    </w:rPr>
  </w:style>
  <w:style w:type="paragraph" w:customStyle="1" w:styleId="Tabletextsubheader9pt">
    <w:name w:val="Table text sub header 9pt"/>
    <w:basedOn w:val="Tabletext9"/>
    <w:qFormat/>
    <w:rsid w:val="00820AD3"/>
    <w:pPr>
      <w:spacing w:before="100" w:after="60"/>
    </w:pPr>
    <w:rPr>
      <w:b/>
      <w:color w:val="002060"/>
      <w:spacing w:val="-2"/>
    </w:rPr>
  </w:style>
  <w:style w:type="paragraph" w:styleId="BlockText">
    <w:name w:val="Block Text"/>
    <w:basedOn w:val="Normal"/>
    <w:rsid w:val="00820AD3"/>
    <w:pPr>
      <w:suppressAutoHyphens/>
      <w:spacing w:after="280" w:line="300" w:lineRule="exact"/>
      <w:ind w:right="45"/>
    </w:pPr>
    <w:rPr>
      <w:rFonts w:eastAsia="Times" w:cs="Times New Roman"/>
      <w:sz w:val="20"/>
      <w:szCs w:val="20"/>
      <w:lang w:eastAsia="en-AU"/>
    </w:rPr>
  </w:style>
  <w:style w:type="character" w:styleId="SmartHyperlink">
    <w:name w:val="Smart Hyperlink"/>
    <w:basedOn w:val="DefaultParagraphFont"/>
    <w:uiPriority w:val="99"/>
    <w:rsid w:val="00820AD3"/>
    <w:rPr>
      <w:u w:val="dotted"/>
    </w:rPr>
  </w:style>
  <w:style w:type="character" w:styleId="Mention">
    <w:name w:val="Mention"/>
    <w:basedOn w:val="DefaultParagraphFont"/>
    <w:uiPriority w:val="99"/>
    <w:rsid w:val="00820AD3"/>
    <w:rPr>
      <w:color w:val="2B579A"/>
      <w:shd w:val="clear" w:color="auto" w:fill="E1DFDD"/>
    </w:rPr>
  </w:style>
  <w:style w:type="character" w:styleId="Hashtag">
    <w:name w:val="Hashtag"/>
    <w:basedOn w:val="DefaultParagraphFont"/>
    <w:uiPriority w:val="99"/>
    <w:rsid w:val="00820AD3"/>
    <w:rPr>
      <w:color w:val="2B579A"/>
      <w:shd w:val="clear" w:color="auto" w:fill="E1DFDD"/>
    </w:rPr>
  </w:style>
  <w:style w:type="paragraph" w:customStyle="1" w:styleId="smallspace">
    <w:name w:val="small space"/>
    <w:basedOn w:val="Normal"/>
    <w:qFormat/>
    <w:rsid w:val="00820AD3"/>
    <w:pPr>
      <w:spacing w:after="0" w:line="240" w:lineRule="auto"/>
    </w:pPr>
    <w:rPr>
      <w:sz w:val="4"/>
    </w:rPr>
  </w:style>
  <w:style w:type="table" w:styleId="TableGrid">
    <w:name w:val="Table Grid"/>
    <w:basedOn w:val="TableNormal"/>
    <w:uiPriority w:val="39"/>
    <w:rsid w:val="00820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space2">
    <w:name w:val="small space 2"/>
    <w:basedOn w:val="Tabletext9"/>
    <w:qFormat/>
    <w:rsid w:val="00820AD3"/>
    <w:rPr>
      <w:sz w:val="16"/>
    </w:rPr>
  </w:style>
  <w:style w:type="paragraph" w:styleId="FootnoteText">
    <w:name w:val="footnote text"/>
    <w:basedOn w:val="Normal"/>
    <w:link w:val="FootnoteTextChar"/>
    <w:uiPriority w:val="99"/>
    <w:unhideWhenUsed/>
    <w:rsid w:val="00820AD3"/>
    <w:pPr>
      <w:spacing w:after="0" w:line="240" w:lineRule="auto"/>
    </w:pPr>
    <w:rPr>
      <w:sz w:val="20"/>
      <w:szCs w:val="20"/>
    </w:rPr>
  </w:style>
  <w:style w:type="character" w:customStyle="1" w:styleId="FootnoteTextChar">
    <w:name w:val="Footnote Text Char"/>
    <w:basedOn w:val="DefaultParagraphFont"/>
    <w:link w:val="FootnoteText"/>
    <w:uiPriority w:val="99"/>
    <w:rsid w:val="00820AD3"/>
    <w:rPr>
      <w:rFonts w:ascii="Arial" w:hAnsi="Arial"/>
      <w:sz w:val="20"/>
      <w:szCs w:val="20"/>
    </w:rPr>
  </w:style>
  <w:style w:type="character" w:styleId="FootnoteReference">
    <w:name w:val="footnote reference"/>
    <w:basedOn w:val="DefaultParagraphFont"/>
    <w:uiPriority w:val="99"/>
    <w:semiHidden/>
    <w:unhideWhenUsed/>
    <w:rsid w:val="00820AD3"/>
    <w:rPr>
      <w:vertAlign w:val="superscript"/>
    </w:rPr>
  </w:style>
  <w:style w:type="paragraph" w:customStyle="1" w:styleId="Acara">
    <w:name w:val="Acara"/>
    <w:basedOn w:val="Tabletext9"/>
    <w:qFormat/>
    <w:rsid w:val="00820AD3"/>
    <w:pPr>
      <w:spacing w:before="120"/>
      <w:ind w:right="8"/>
      <w:jc w:val="right"/>
    </w:pPr>
  </w:style>
  <w:style w:type="character" w:styleId="FollowedHyperlink">
    <w:name w:val="FollowedHyperlink"/>
    <w:basedOn w:val="DefaultParagraphFont"/>
    <w:uiPriority w:val="99"/>
    <w:semiHidden/>
    <w:unhideWhenUsed/>
    <w:rsid w:val="00820AD3"/>
    <w:rPr>
      <w:color w:val="800080" w:themeColor="followedHyperlink"/>
      <w:u w:val="single"/>
    </w:rPr>
  </w:style>
  <w:style w:type="paragraph" w:customStyle="1" w:styleId="FooterDoE">
    <w:name w:val="FooterDoE"/>
    <w:basedOn w:val="Footer"/>
    <w:link w:val="FooterDoEChar"/>
    <w:qFormat/>
    <w:rsid w:val="00820AD3"/>
    <w:pPr>
      <w:spacing w:after="0" w:line="240" w:lineRule="auto"/>
      <w:jc w:val="center"/>
    </w:pPr>
    <w:rPr>
      <w:rFonts w:eastAsia="SimHei" w:cs="Arial"/>
      <w:sz w:val="16"/>
      <w:szCs w:val="16"/>
      <w:lang w:eastAsia="zh-CN"/>
    </w:rPr>
  </w:style>
  <w:style w:type="character" w:customStyle="1" w:styleId="FooterDoEChar">
    <w:name w:val="FooterDoE Char"/>
    <w:basedOn w:val="FooterChar"/>
    <w:link w:val="FooterDoE"/>
    <w:rsid w:val="00820AD3"/>
    <w:rPr>
      <w:rFonts w:ascii="Arial" w:eastAsia="SimHei" w:hAnsi="Arial" w:cs="Arial"/>
      <w:sz w:val="16"/>
      <w:szCs w:val="16"/>
      <w:lang w:eastAsia="zh-CN"/>
    </w:rPr>
  </w:style>
  <w:style w:type="paragraph" w:styleId="Revision">
    <w:name w:val="Revision"/>
    <w:hidden/>
    <w:uiPriority w:val="99"/>
    <w:semiHidden/>
    <w:rsid w:val="001849BB"/>
    <w:rPr>
      <w:rFonts w:ascii="Arial" w:hAnsi="Arial"/>
      <w:sz w:val="18"/>
    </w:rPr>
  </w:style>
  <w:style w:type="paragraph" w:customStyle="1" w:styleId="Attribution">
    <w:name w:val="Attribution"/>
    <w:basedOn w:val="Normal"/>
    <w:uiPriority w:val="99"/>
    <w:rsid w:val="00820AD3"/>
    <w:pPr>
      <w:tabs>
        <w:tab w:val="left" w:pos="142"/>
      </w:tabs>
      <w:suppressAutoHyphens/>
      <w:autoSpaceDE w:val="0"/>
      <w:autoSpaceDN w:val="0"/>
      <w:adjustRightInd w:val="0"/>
      <w:spacing w:after="0" w:line="240" w:lineRule="auto"/>
      <w:textAlignment w:val="center"/>
    </w:pPr>
    <w:rPr>
      <w:rFonts w:cs="Arial"/>
      <w:color w:val="000000"/>
      <w:sz w:val="12"/>
      <w:szCs w:val="11"/>
      <w:lang w:val="en-GB"/>
    </w:rPr>
  </w:style>
  <w:style w:type="paragraph" w:customStyle="1" w:styleId="Tablebullet3ptAfter">
    <w:name w:val="Table bullet 3pt After"/>
    <w:basedOn w:val="Normal"/>
    <w:qFormat/>
    <w:rsid w:val="003D3F0C"/>
    <w:pPr>
      <w:numPr>
        <w:numId w:val="11"/>
      </w:numPr>
      <w:spacing w:after="60" w:line="240" w:lineRule="auto"/>
      <w:ind w:left="227" w:hanging="227"/>
    </w:pPr>
    <w:rPr>
      <w:rFonts w:eastAsiaTheme="minorEastAsia" w:cs="Arial"/>
      <w:szCs w:val="20"/>
      <w:lang w:eastAsia="zh-CN"/>
    </w:rPr>
  </w:style>
  <w:style w:type="character" w:styleId="CommentReference">
    <w:name w:val="annotation reference"/>
    <w:basedOn w:val="DefaultParagraphFont"/>
    <w:uiPriority w:val="99"/>
    <w:semiHidden/>
    <w:unhideWhenUsed/>
    <w:rsid w:val="00820AD3"/>
    <w:rPr>
      <w:sz w:val="16"/>
      <w:szCs w:val="16"/>
    </w:rPr>
  </w:style>
  <w:style w:type="paragraph" w:styleId="CommentText">
    <w:name w:val="annotation text"/>
    <w:basedOn w:val="Normal"/>
    <w:link w:val="CommentTextChar"/>
    <w:uiPriority w:val="99"/>
    <w:semiHidden/>
    <w:unhideWhenUsed/>
    <w:rsid w:val="00820AD3"/>
    <w:pPr>
      <w:spacing w:line="240" w:lineRule="auto"/>
    </w:pPr>
    <w:rPr>
      <w:sz w:val="20"/>
      <w:szCs w:val="20"/>
    </w:rPr>
  </w:style>
  <w:style w:type="character" w:customStyle="1" w:styleId="CommentTextChar">
    <w:name w:val="Comment Text Char"/>
    <w:basedOn w:val="DefaultParagraphFont"/>
    <w:link w:val="CommentText"/>
    <w:uiPriority w:val="99"/>
    <w:semiHidden/>
    <w:rsid w:val="00820AD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20AD3"/>
    <w:rPr>
      <w:b/>
      <w:bCs/>
    </w:rPr>
  </w:style>
  <w:style w:type="character" w:customStyle="1" w:styleId="CommentSubjectChar">
    <w:name w:val="Comment Subject Char"/>
    <w:basedOn w:val="CommentTextChar"/>
    <w:link w:val="CommentSubject"/>
    <w:uiPriority w:val="99"/>
    <w:semiHidden/>
    <w:rsid w:val="00820AD3"/>
    <w:rPr>
      <w:rFonts w:ascii="Arial" w:hAnsi="Arial"/>
      <w:b/>
      <w:bCs/>
      <w:sz w:val="20"/>
      <w:szCs w:val="20"/>
    </w:rPr>
  </w:style>
  <w:style w:type="paragraph" w:customStyle="1" w:styleId="Tabletext9after3">
    <w:name w:val="Table text 9 after 3"/>
    <w:basedOn w:val="Tabletext9"/>
    <w:qFormat/>
    <w:rsid w:val="00492CB5"/>
    <w:pPr>
      <w:spacing w:after="60"/>
    </w:pPr>
  </w:style>
  <w:style w:type="paragraph" w:customStyle="1" w:styleId="Tableheaderslvl1-singleblack">
    <w:name w:val="Table headers lvl 1 - single black"/>
    <w:basedOn w:val="Tableheaderslvl1-singleblackbold"/>
    <w:qFormat/>
    <w:rsid w:val="00492CB5"/>
    <w:rPr>
      <w:b w:val="0"/>
    </w:rPr>
  </w:style>
  <w:style w:type="paragraph" w:customStyle="1" w:styleId="Tableheaderslvl1-blue8">
    <w:name w:val="Table headers lvl 1 - blue 8"/>
    <w:basedOn w:val="Tableheaderslvl1-blue"/>
    <w:qFormat/>
    <w:rsid w:val="006437B6"/>
    <w:pPr>
      <w:jc w:val="right"/>
    </w:pPr>
    <w:rPr>
      <w:sz w:val="16"/>
    </w:rPr>
  </w:style>
  <w:style w:type="character" w:styleId="UnresolvedMention">
    <w:name w:val="Unresolved Mention"/>
    <w:basedOn w:val="DefaultParagraphFont"/>
    <w:uiPriority w:val="99"/>
    <w:rsid w:val="006060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77571739">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022514999">
      <w:bodyDiv w:val="1"/>
      <w:marLeft w:val="0"/>
      <w:marRight w:val="0"/>
      <w:marTop w:val="0"/>
      <w:marBottom w:val="0"/>
      <w:divBdr>
        <w:top w:val="none" w:sz="0" w:space="0" w:color="auto"/>
        <w:left w:val="none" w:sz="0" w:space="0" w:color="auto"/>
        <w:bottom w:val="none" w:sz="0" w:space="0" w:color="auto"/>
        <w:right w:val="none" w:sz="0" w:space="0" w:color="auto"/>
      </w:divBdr>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 w:id="1386174123">
      <w:bodyDiv w:val="1"/>
      <w:marLeft w:val="0"/>
      <w:marRight w:val="0"/>
      <w:marTop w:val="0"/>
      <w:marBottom w:val="0"/>
      <w:divBdr>
        <w:top w:val="none" w:sz="0" w:space="0" w:color="auto"/>
        <w:left w:val="none" w:sz="0" w:space="0" w:color="auto"/>
        <w:bottom w:val="none" w:sz="0" w:space="0" w:color="auto"/>
        <w:right w:val="none" w:sz="0" w:space="0" w:color="auto"/>
      </w:divBdr>
    </w:div>
    <w:div w:id="1814323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et-school.eq.edu.au/schools/downloads/"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learningplace.eq.edu.au/cx/resources/file/2be80d18-7491-4e8d-bb6f-78f85c3ba1fb/1/index.html"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1" Type="http://schemas.openxmlformats.org/officeDocument/2006/relationships/hyperlink" Target="https://det-school.eq.edu.au/teachingandlearning/assessment/quality-assessment/summative-assessment-task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854F39C0FE4E0BBDEB7336394724A7"/>
        <w:category>
          <w:name w:val="General"/>
          <w:gallery w:val="placeholder"/>
        </w:category>
        <w:types>
          <w:type w:val="bbPlcHdr"/>
        </w:types>
        <w:behaviors>
          <w:behavior w:val="content"/>
        </w:behaviors>
        <w:guid w:val="{6AF5CEA9-F8F4-49A6-874A-87CA629E7E19}"/>
      </w:docPartPr>
      <w:docPartBody>
        <w:p w:rsidR="00646033" w:rsidRDefault="00443140" w:rsidP="00443140">
          <w:pPr>
            <w:pStyle w:val="3C854F39C0FE4E0BBDEB7336394724A7"/>
          </w:pPr>
          <w:r>
            <w:rPr>
              <w:rStyle w:val="PlaceholderText"/>
              <w:sz w:val="16"/>
              <w:szCs w:val="18"/>
            </w:rPr>
            <w:t>Choose an item.</w:t>
          </w:r>
        </w:p>
      </w:docPartBody>
    </w:docPart>
    <w:docPart>
      <w:docPartPr>
        <w:name w:val="B19789A29747433BBB0A3484349A2E15"/>
        <w:category>
          <w:name w:val="General"/>
          <w:gallery w:val="placeholder"/>
        </w:category>
        <w:types>
          <w:type w:val="bbPlcHdr"/>
        </w:types>
        <w:behaviors>
          <w:behavior w:val="content"/>
        </w:behaviors>
        <w:guid w:val="{7983F3FD-412C-4285-8941-5BD66CD0B5E6}"/>
      </w:docPartPr>
      <w:docPartBody>
        <w:p w:rsidR="00646033" w:rsidRDefault="00443140" w:rsidP="00443140">
          <w:pPr>
            <w:pStyle w:val="B19789A29747433BBB0A3484349A2E15"/>
          </w:pPr>
          <w:r>
            <w:rPr>
              <w:rStyle w:val="PlaceholderText"/>
              <w:sz w:val="16"/>
              <w:szCs w:val="18"/>
            </w:rPr>
            <w:t>Choose an item.</w:t>
          </w:r>
        </w:p>
      </w:docPartBody>
    </w:docPart>
    <w:docPart>
      <w:docPartPr>
        <w:name w:val="9454D1514F764ECD902A7AE34F87BB56"/>
        <w:category>
          <w:name w:val="General"/>
          <w:gallery w:val="placeholder"/>
        </w:category>
        <w:types>
          <w:type w:val="bbPlcHdr"/>
        </w:types>
        <w:behaviors>
          <w:behavior w:val="content"/>
        </w:behaviors>
        <w:guid w:val="{B7AF19C0-0F9A-477F-B2BD-0E2A40DC6FE1}"/>
      </w:docPartPr>
      <w:docPartBody>
        <w:p w:rsidR="00646033" w:rsidRDefault="00443140" w:rsidP="00443140">
          <w:pPr>
            <w:pStyle w:val="9454D1514F764ECD902A7AE34F87BB56"/>
          </w:pPr>
          <w:r>
            <w:rPr>
              <w:rStyle w:val="PlaceholderText"/>
              <w:sz w:val="16"/>
              <w:szCs w:val="18"/>
            </w:rPr>
            <w:t>Choose an item.</w:t>
          </w:r>
        </w:p>
      </w:docPartBody>
    </w:docPart>
    <w:docPart>
      <w:docPartPr>
        <w:name w:val="CEDADCD95C424AAC8A2208DE183D1BA6"/>
        <w:category>
          <w:name w:val="General"/>
          <w:gallery w:val="placeholder"/>
        </w:category>
        <w:types>
          <w:type w:val="bbPlcHdr"/>
        </w:types>
        <w:behaviors>
          <w:behavior w:val="content"/>
        </w:behaviors>
        <w:guid w:val="{9319BAA1-176C-4558-8755-1F91812717AE}"/>
      </w:docPartPr>
      <w:docPartBody>
        <w:p w:rsidR="00646033" w:rsidRDefault="00443140" w:rsidP="00443140">
          <w:pPr>
            <w:pStyle w:val="CEDADCD95C424AAC8A2208DE183D1BA6"/>
          </w:pPr>
          <w:r>
            <w:rPr>
              <w:rStyle w:val="PlaceholderText"/>
              <w:sz w:val="16"/>
              <w:szCs w:val="18"/>
            </w:rPr>
            <w:t>Choose an item.</w:t>
          </w:r>
        </w:p>
      </w:docPartBody>
    </w:docPart>
    <w:docPart>
      <w:docPartPr>
        <w:name w:val="2B87AC456C4547D9A3E8E712BAA4CD45"/>
        <w:category>
          <w:name w:val="General"/>
          <w:gallery w:val="placeholder"/>
        </w:category>
        <w:types>
          <w:type w:val="bbPlcHdr"/>
        </w:types>
        <w:behaviors>
          <w:behavior w:val="content"/>
        </w:behaviors>
        <w:guid w:val="{B149718C-B35B-4CAA-9163-D9B20DC87555}"/>
      </w:docPartPr>
      <w:docPartBody>
        <w:p w:rsidR="00635E66" w:rsidRDefault="00635E66" w:rsidP="00635E66">
          <w:pPr>
            <w:pStyle w:val="2B87AC456C4547D9A3E8E712BAA4CD45"/>
          </w:pPr>
          <w:r>
            <w:rPr>
              <w:rStyle w:val="PlaceholderText"/>
              <w:sz w:val="16"/>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A04"/>
    <w:rsid w:val="00074E1D"/>
    <w:rsid w:val="00166D33"/>
    <w:rsid w:val="00341C42"/>
    <w:rsid w:val="00443140"/>
    <w:rsid w:val="00453A04"/>
    <w:rsid w:val="0045484E"/>
    <w:rsid w:val="004D1AFB"/>
    <w:rsid w:val="00635E66"/>
    <w:rsid w:val="00646033"/>
    <w:rsid w:val="006543D0"/>
    <w:rsid w:val="006B214F"/>
    <w:rsid w:val="00705461"/>
    <w:rsid w:val="007F5A54"/>
    <w:rsid w:val="00B6774D"/>
    <w:rsid w:val="00BA7DFD"/>
    <w:rsid w:val="00BE66A4"/>
    <w:rsid w:val="00C37DE9"/>
    <w:rsid w:val="00CE2DCB"/>
    <w:rsid w:val="00DE2A65"/>
    <w:rsid w:val="00E12C6A"/>
    <w:rsid w:val="00EE146B"/>
    <w:rsid w:val="00F71D6C"/>
    <w:rsid w:val="00FD11A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35E66"/>
    <w:rPr>
      <w:color w:val="808080"/>
    </w:rPr>
  </w:style>
  <w:style w:type="paragraph" w:customStyle="1" w:styleId="3C854F39C0FE4E0BBDEB7336394724A7">
    <w:name w:val="3C854F39C0FE4E0BBDEB7336394724A7"/>
    <w:rsid w:val="00443140"/>
    <w:rPr>
      <w:lang w:eastAsia="en-AU"/>
    </w:rPr>
  </w:style>
  <w:style w:type="paragraph" w:customStyle="1" w:styleId="B19789A29747433BBB0A3484349A2E15">
    <w:name w:val="B19789A29747433BBB0A3484349A2E15"/>
    <w:rsid w:val="00443140"/>
    <w:rPr>
      <w:lang w:eastAsia="en-AU"/>
    </w:rPr>
  </w:style>
  <w:style w:type="paragraph" w:customStyle="1" w:styleId="9454D1514F764ECD902A7AE34F87BB56">
    <w:name w:val="9454D1514F764ECD902A7AE34F87BB56"/>
    <w:rsid w:val="00443140"/>
    <w:rPr>
      <w:lang w:eastAsia="en-AU"/>
    </w:rPr>
  </w:style>
  <w:style w:type="paragraph" w:customStyle="1" w:styleId="CEDADCD95C424AAC8A2208DE183D1BA6">
    <w:name w:val="CEDADCD95C424AAC8A2208DE183D1BA6"/>
    <w:rsid w:val="00443140"/>
    <w:rPr>
      <w:lang w:eastAsia="en-AU"/>
    </w:rPr>
  </w:style>
  <w:style w:type="paragraph" w:customStyle="1" w:styleId="2B87AC456C4547D9A3E8E712BAA4CD45">
    <w:name w:val="2B87AC456C4547D9A3E8E712BAA4CD45"/>
    <w:rsid w:val="00635E66"/>
    <w:rPr>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nglish Theme">
  <a:themeElements>
    <a:clrScheme name="English">
      <a:dk1>
        <a:sysClr val="windowText" lastClr="000000"/>
      </a:dk1>
      <a:lt1>
        <a:sysClr val="window" lastClr="FFFFFF"/>
      </a:lt1>
      <a:dk2>
        <a:srgbClr val="CAF1F7"/>
      </a:dk2>
      <a:lt2>
        <a:srgbClr val="ECFAFF"/>
      </a:lt2>
      <a:accent1>
        <a:srgbClr val="00C1DA"/>
      </a:accent1>
      <a:accent2>
        <a:srgbClr val="4F81BD"/>
      </a:accent2>
      <a:accent3>
        <a:srgbClr val="C0504D"/>
      </a:accent3>
      <a:accent4>
        <a:srgbClr val="9BBB59"/>
      </a:accent4>
      <a:accent5>
        <a:srgbClr val="8064A2"/>
      </a:accent5>
      <a:accent6>
        <a:srgbClr val="F79646"/>
      </a:accent6>
      <a:hlink>
        <a:srgbClr val="0000FF"/>
      </a:hlink>
      <a:folHlink>
        <a:srgbClr val="800080"/>
      </a:folHlink>
    </a:clrScheme>
    <a:fontScheme name="ILM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4EA6A3F7853EB428D1D2F3E3EB5CA66" ma:contentTypeVersion="14" ma:contentTypeDescription="Create a new document." ma:contentTypeScope="" ma:versionID="d58678e1418287513b1e96f8289b3d11">
  <xsd:schema xmlns:xsd="http://www.w3.org/2001/XMLSchema" xmlns:xs="http://www.w3.org/2001/XMLSchema" xmlns:p="http://schemas.microsoft.com/office/2006/metadata/properties" xmlns:ns1="http://schemas.microsoft.com/sharepoint/v3" xmlns:ns2="fe84a59b-1cff-4583-b3b3-ad8d9ee8d0a0" targetNamespace="http://schemas.microsoft.com/office/2006/metadata/properties" ma:root="true" ma:fieldsID="1c66111472c943b5df9f6d9bfbe531c4" ns1:_="" ns2:_="">
    <xsd:import namespace="http://schemas.microsoft.com/sharepoint/v3"/>
    <xsd:import namespace="fe84a59b-1cff-4583-b3b3-ad8d9ee8d0a0"/>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84a59b-1cff-4583-b3b3-ad8d9ee8d0a0"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ModeratedBy xmlns="fe84a59b-1cff-4583-b3b3-ad8d9ee8d0a0">
      <UserInfo>
        <DisplayName>CASKIE, Gillian</DisplayName>
        <AccountId>40</AccountId>
        <AccountType/>
      </UserInfo>
    </PPModeratedBy>
    <PPSubmittedBy xmlns="fe84a59b-1cff-4583-b3b3-ad8d9ee8d0a0">
      <UserInfo>
        <DisplayName>CASKIE, Gillian</DisplayName>
        <AccountId>40</AccountId>
        <AccountType/>
      </UserInfo>
    </PPSubmittedBy>
    <PPContentApprover xmlns="fe84a59b-1cff-4583-b3b3-ad8d9ee8d0a0">
      <UserInfo>
        <DisplayName>CASKIE, Gillian</DisplayName>
        <AccountId>40</AccountId>
        <AccountType/>
      </UserInfo>
    </PPContentApprover>
    <PPLastReviewedDate xmlns="fe84a59b-1cff-4583-b3b3-ad8d9ee8d0a0">2026-02-24T05:27:34+00:00</PPLastReviewedDate>
    <PPReferenceNumber xmlns="fe84a59b-1cff-4583-b3b3-ad8d9ee8d0a0" xsi:nil="true"/>
    <PPContentOwner xmlns="fe84a59b-1cff-4583-b3b3-ad8d9ee8d0a0">
      <UserInfo>
        <DisplayName>CASKIE, Gillian</DisplayName>
        <AccountId>40</AccountId>
        <AccountType/>
      </UserInfo>
    </PPContentOwner>
    <PPPublishedNotificationAddresses xmlns="fe84a59b-1cff-4583-b3b3-ad8d9ee8d0a0" xsi:nil="true"/>
    <PublishingExpirationDate xmlns="http://schemas.microsoft.com/sharepoint/v3" xsi:nil="true"/>
    <PPContentAuthor xmlns="fe84a59b-1cff-4583-b3b3-ad8d9ee8d0a0">
      <UserInfo>
        <DisplayName>CASKIE, Gillian</DisplayName>
        <AccountId>40</AccountId>
        <AccountType/>
      </UserInfo>
    </PPContentAuthor>
    <PPSubmittedDate xmlns="fe84a59b-1cff-4583-b3b3-ad8d9ee8d0a0">2026-02-24T05:27:21+00:00</PPSubmittedDate>
    <PublishingStartDate xmlns="http://schemas.microsoft.com/sharepoint/v3" xsi:nil="true"/>
    <PPLastReviewedBy xmlns="fe84a59b-1cff-4583-b3b3-ad8d9ee8d0a0">
      <UserInfo>
        <DisplayName>CASKIE, Gillian</DisplayName>
        <AccountId>40</AccountId>
        <AccountType/>
      </UserInfo>
    </PPLastReviewedBy>
    <PPModeratedDate xmlns="fe84a59b-1cff-4583-b3b3-ad8d9ee8d0a0">2026-02-24T05:27:33+00:00</PPModeratedDate>
    <PPReviewDate xmlns="fe84a59b-1cff-4583-b3b3-ad8d9ee8d0a0" xsi:nil="true"/>
  </documentManagement>
</p:properties>
</file>

<file path=customXml/itemProps1.xml><?xml version="1.0" encoding="utf-8"?>
<ds:datastoreItem xmlns:ds="http://schemas.openxmlformats.org/officeDocument/2006/customXml" ds:itemID="{A9A7833C-59BE-47FD-B4E5-E7217AE43A74}">
  <ds:schemaRefs>
    <ds:schemaRef ds:uri="http://schemas.openxmlformats.org/officeDocument/2006/bibliography"/>
  </ds:schemaRefs>
</ds:datastoreItem>
</file>

<file path=customXml/itemProps2.xml><?xml version="1.0" encoding="utf-8"?>
<ds:datastoreItem xmlns:ds="http://schemas.openxmlformats.org/officeDocument/2006/customXml" ds:itemID="{541A1688-345A-4D41-AFAC-0DE1E01E5441}"/>
</file>

<file path=customXml/itemProps3.xml><?xml version="1.0" encoding="utf-8"?>
<ds:datastoreItem xmlns:ds="http://schemas.openxmlformats.org/officeDocument/2006/customXml" ds:itemID="{C925EAA8-9BF9-44D6-B537-3768D2CD41F0}"/>
</file>

<file path=customXml/itemProps4.xml><?xml version="1.0" encoding="utf-8"?>
<ds:datastoreItem xmlns:ds="http://schemas.openxmlformats.org/officeDocument/2006/customXml" ds:itemID="{6F2FF83B-4FC9-4BD3-8EAE-520DEFE4B308}"/>
</file>

<file path=docProps/app.xml><?xml version="1.0" encoding="utf-8"?>
<Properties xmlns="http://schemas.openxmlformats.org/officeDocument/2006/extended-properties" xmlns:vt="http://schemas.openxmlformats.org/officeDocument/2006/docPropsVTypes">
  <Template>Normal.dotm</Template>
  <TotalTime>0</TotalTime>
  <Pages>2</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Y0 Year Level Plan Math</dc:title>
  <dc:subject/>
  <dc:creator/>
  <cp:keywords/>
  <dc:description/>
  <cp:lastModifiedBy/>
  <cp:revision>1</cp:revision>
  <dcterms:created xsi:type="dcterms:W3CDTF">2024-11-20T04:40:00Z</dcterms:created>
  <dcterms:modified xsi:type="dcterms:W3CDTF">2025-07-28T04:59:00Z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0x01010094EA6A3F7853EB428D1D2F3E3EB5CA66</vt:lpwstr>
  </property>
</Properties>
</file>