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22FC5046" w:rsidR="00F341D0" w:rsidRPr="00C43AAB" w:rsidRDefault="00F341D0" w:rsidP="003D312F">
      <w:pPr>
        <w:pStyle w:val="Heading1"/>
        <w:rPr>
          <w:sz w:val="40"/>
          <w:szCs w:val="40"/>
        </w:rPr>
      </w:pPr>
      <w:r w:rsidRPr="00C43AAB">
        <w:rPr>
          <w:sz w:val="40"/>
          <w:szCs w:val="40"/>
        </w:rPr>
        <w:t xml:space="preserve">Australian </w:t>
      </w:r>
      <w:r w:rsidR="00DC2394" w:rsidRPr="00C43AAB">
        <w:rPr>
          <w:sz w:val="40"/>
          <w:szCs w:val="40"/>
        </w:rPr>
        <w:t>Curriculum</w:t>
      </w:r>
      <w:r w:rsidRPr="00C43AAB">
        <w:rPr>
          <w:sz w:val="40"/>
          <w:szCs w:val="40"/>
        </w:rPr>
        <w:t xml:space="preserve"> Version 9</w:t>
      </w:r>
      <w:r w:rsidR="003D312F" w:rsidRPr="00C43AAB">
        <w:rPr>
          <w:sz w:val="40"/>
          <w:szCs w:val="40"/>
        </w:rPr>
        <w:t xml:space="preserve">: </w:t>
      </w:r>
      <w:r w:rsidR="00F02793">
        <w:rPr>
          <w:sz w:val="40"/>
          <w:szCs w:val="40"/>
        </w:rPr>
        <w:t>Mathematics</w:t>
      </w:r>
    </w:p>
    <w:p w14:paraId="4D9B305D" w14:textId="3E7F92F3" w:rsidR="003D312F" w:rsidRPr="00390237" w:rsidRDefault="003D312F" w:rsidP="00390237">
      <w:pPr>
        <w:pStyle w:val="Heading2"/>
      </w:pPr>
      <w:r w:rsidRPr="00390237">
        <w:t xml:space="preserve">Year </w:t>
      </w:r>
      <w:r w:rsidR="007A1A90">
        <w:t>2</w:t>
      </w:r>
      <w:r w:rsidRPr="00390237">
        <w:t xml:space="preserve"> </w:t>
      </w:r>
    </w:p>
    <w:p w14:paraId="09D8EBAB" w14:textId="0477A4DB" w:rsidR="00F341D0" w:rsidRPr="007B6454" w:rsidRDefault="00F341D0" w:rsidP="00B1343D">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1696"/>
        <w:gridCol w:w="3119"/>
        <w:gridCol w:w="3486"/>
        <w:gridCol w:w="3743"/>
        <w:gridCol w:w="2863"/>
      </w:tblGrid>
      <w:tr w:rsidR="00B1343D" w:rsidRPr="0027083F" w14:paraId="53B57C1E" w14:textId="77777777" w:rsidTr="002C2F86">
        <w:trPr>
          <w:trHeight w:val="20"/>
        </w:trPr>
        <w:tc>
          <w:tcPr>
            <w:tcW w:w="1696" w:type="dxa"/>
            <w:vMerge w:val="restart"/>
            <w:shd w:val="clear" w:color="auto" w:fill="FF6400"/>
            <w:vAlign w:val="center"/>
          </w:tcPr>
          <w:bookmarkEnd w:id="0"/>
          <w:p w14:paraId="0B655989" w14:textId="634AFF62" w:rsidR="00B1343D" w:rsidRPr="002540AE" w:rsidRDefault="00EA5BF7" w:rsidP="005F74CC">
            <w:pPr>
              <w:pStyle w:val="Tableheaderslvl1-singleblackbold"/>
            </w:pPr>
            <w:r w:rsidRPr="002540AE">
              <w:t>Sequence of units</w:t>
            </w:r>
          </w:p>
        </w:tc>
        <w:tc>
          <w:tcPr>
            <w:tcW w:w="6605"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B1343D" w:rsidRPr="008F5402" w:rsidRDefault="00B1343D" w:rsidP="008F5402">
            <w:pPr>
              <w:pStyle w:val="Tableheaderslvl1-singleblackbold"/>
            </w:pPr>
            <w:r>
              <w:t>Semester 1</w:t>
            </w:r>
          </w:p>
        </w:tc>
        <w:tc>
          <w:tcPr>
            <w:tcW w:w="6606" w:type="dxa"/>
            <w:gridSpan w:val="2"/>
            <w:tcBorders>
              <w:bottom w:val="single" w:sz="4" w:space="0" w:color="A6A6A6" w:themeColor="background1" w:themeShade="A6"/>
            </w:tcBorders>
            <w:shd w:val="clear" w:color="auto" w:fill="FBD2BC"/>
            <w:vAlign w:val="center"/>
          </w:tcPr>
          <w:p w14:paraId="0EE71FA3" w14:textId="4D5667B8" w:rsidR="00B1343D" w:rsidRPr="008F5402" w:rsidRDefault="00B1343D" w:rsidP="008F5402">
            <w:pPr>
              <w:pStyle w:val="Tableheaderslvl1-singleblackbold"/>
            </w:pPr>
            <w:r>
              <w:t>Semester 2</w:t>
            </w:r>
          </w:p>
        </w:tc>
      </w:tr>
      <w:tr w:rsidR="00B1343D" w:rsidRPr="0027083F" w14:paraId="6497888C" w14:textId="77777777" w:rsidTr="00921A90">
        <w:trPr>
          <w:trHeight w:val="20"/>
        </w:trPr>
        <w:tc>
          <w:tcPr>
            <w:tcW w:w="1696" w:type="dxa"/>
            <w:vMerge/>
            <w:shd w:val="clear" w:color="auto" w:fill="FF6400"/>
            <w:vAlign w:val="center"/>
          </w:tcPr>
          <w:p w14:paraId="7A32174C" w14:textId="1C032228" w:rsidR="00B1343D" w:rsidRPr="001E0FBC" w:rsidRDefault="00B1343D" w:rsidP="000A20AA">
            <w:pPr>
              <w:pStyle w:val="Tableheaderslvl1-white"/>
            </w:pPr>
          </w:p>
        </w:tc>
        <w:tc>
          <w:tcPr>
            <w:tcW w:w="3119" w:type="dxa"/>
            <w:shd w:val="clear" w:color="auto" w:fill="FFF4E9"/>
            <w:tcMar>
              <w:top w:w="57" w:type="dxa"/>
              <w:bottom w:w="57" w:type="dxa"/>
            </w:tcMar>
            <w:vAlign w:val="center"/>
          </w:tcPr>
          <w:p w14:paraId="6EB4C69A" w14:textId="3759B7FB" w:rsidR="00B1343D" w:rsidRPr="008F5402" w:rsidRDefault="00B1343D" w:rsidP="008F5402">
            <w:pPr>
              <w:pStyle w:val="Tableheaderslvl1-singleblackbold"/>
            </w:pPr>
            <w:r w:rsidRPr="008F5402">
              <w:t xml:space="preserve">Unit </w:t>
            </w:r>
            <w:r>
              <w:t>1</w:t>
            </w:r>
          </w:p>
        </w:tc>
        <w:tc>
          <w:tcPr>
            <w:tcW w:w="3486" w:type="dxa"/>
            <w:shd w:val="clear" w:color="auto" w:fill="FFF4E9"/>
            <w:tcMar>
              <w:top w:w="57" w:type="dxa"/>
              <w:bottom w:w="57" w:type="dxa"/>
            </w:tcMar>
            <w:vAlign w:val="center"/>
          </w:tcPr>
          <w:p w14:paraId="2833F5DC" w14:textId="07F3DE9F" w:rsidR="00B1343D" w:rsidRPr="008F5402" w:rsidRDefault="00B1343D" w:rsidP="008F5402">
            <w:pPr>
              <w:pStyle w:val="Tableheaderslvl1-singleblackbold"/>
            </w:pPr>
            <w:r w:rsidRPr="008F5402">
              <w:t xml:space="preserve">Unit </w:t>
            </w:r>
            <w:r>
              <w:t>2</w:t>
            </w:r>
          </w:p>
        </w:tc>
        <w:tc>
          <w:tcPr>
            <w:tcW w:w="3743" w:type="dxa"/>
            <w:shd w:val="clear" w:color="auto" w:fill="FFF4E9"/>
            <w:tcMar>
              <w:top w:w="57" w:type="dxa"/>
              <w:bottom w:w="57" w:type="dxa"/>
            </w:tcMar>
            <w:vAlign w:val="center"/>
          </w:tcPr>
          <w:p w14:paraId="7F815482" w14:textId="31B02359" w:rsidR="00B1343D" w:rsidRPr="008F5402" w:rsidRDefault="00B1343D" w:rsidP="008F5402">
            <w:pPr>
              <w:pStyle w:val="Tableheaderslvl1-singleblackbold"/>
            </w:pPr>
            <w:r w:rsidRPr="008F5402">
              <w:t xml:space="preserve">Unit </w:t>
            </w:r>
            <w:r>
              <w:t>3</w:t>
            </w:r>
          </w:p>
        </w:tc>
        <w:tc>
          <w:tcPr>
            <w:tcW w:w="2863" w:type="dxa"/>
            <w:shd w:val="clear" w:color="auto" w:fill="FFF4E9"/>
            <w:tcMar>
              <w:top w:w="57" w:type="dxa"/>
              <w:bottom w:w="57" w:type="dxa"/>
            </w:tcMar>
            <w:vAlign w:val="center"/>
          </w:tcPr>
          <w:p w14:paraId="1F93FF22" w14:textId="4D48DFE7" w:rsidR="00B1343D" w:rsidRPr="008F5402" w:rsidRDefault="00B1343D" w:rsidP="008F5402">
            <w:pPr>
              <w:pStyle w:val="Tableheaderslvl1-singleblackbold"/>
            </w:pPr>
            <w:r w:rsidRPr="008F5402">
              <w:t xml:space="preserve">Unit </w:t>
            </w:r>
            <w:r>
              <w:t>4</w:t>
            </w:r>
          </w:p>
        </w:tc>
      </w:tr>
      <w:tr w:rsidR="00D87925" w:rsidRPr="0027083F" w14:paraId="3B1BE03F" w14:textId="77777777" w:rsidTr="00D87925">
        <w:trPr>
          <w:trHeight w:val="284"/>
        </w:trPr>
        <w:tc>
          <w:tcPr>
            <w:tcW w:w="1696" w:type="dxa"/>
            <w:shd w:val="clear" w:color="auto" w:fill="auto"/>
            <w:vAlign w:val="center"/>
          </w:tcPr>
          <w:p w14:paraId="089C9DEA" w14:textId="08FCA096" w:rsidR="00D87925" w:rsidRPr="00353B13" w:rsidRDefault="00D87925" w:rsidP="00B1343D">
            <w:pPr>
              <w:pStyle w:val="Tableheaderslvl1-blue"/>
              <w:jc w:val="right"/>
            </w:pPr>
            <w:r>
              <w:t xml:space="preserve">Unit </w:t>
            </w:r>
            <w:r w:rsidR="000163A7">
              <w:t>topics</w:t>
            </w:r>
          </w:p>
        </w:tc>
        <w:tc>
          <w:tcPr>
            <w:tcW w:w="3119" w:type="dxa"/>
            <w:shd w:val="clear" w:color="auto" w:fill="auto"/>
            <w:vAlign w:val="center"/>
          </w:tcPr>
          <w:p w14:paraId="7B62C670" w14:textId="32EA7AE8" w:rsidR="00D87925" w:rsidRPr="00D87925" w:rsidRDefault="00D87925" w:rsidP="00D87925">
            <w:pPr>
              <w:pStyle w:val="Tabletext9"/>
              <w:jc w:val="center"/>
              <w:rPr>
                <w:b/>
                <w:bCs/>
              </w:rPr>
            </w:pPr>
            <w:r w:rsidRPr="00D87925">
              <w:rPr>
                <w:b/>
                <w:bCs/>
              </w:rPr>
              <w:t>Number, Space, Statistics</w:t>
            </w:r>
          </w:p>
        </w:tc>
        <w:tc>
          <w:tcPr>
            <w:tcW w:w="3486" w:type="dxa"/>
            <w:shd w:val="clear" w:color="auto" w:fill="auto"/>
            <w:vAlign w:val="center"/>
          </w:tcPr>
          <w:p w14:paraId="1763ABE1" w14:textId="533EFFDC" w:rsidR="00D87925" w:rsidRPr="00D87925" w:rsidRDefault="00D87925" w:rsidP="00D87925">
            <w:pPr>
              <w:pStyle w:val="Tabletext9"/>
              <w:jc w:val="center"/>
              <w:rPr>
                <w:b/>
                <w:bCs/>
              </w:rPr>
            </w:pPr>
            <w:r w:rsidRPr="00D87925">
              <w:rPr>
                <w:b/>
                <w:bCs/>
              </w:rPr>
              <w:t>Number, Algebra, Measurement</w:t>
            </w:r>
          </w:p>
        </w:tc>
        <w:tc>
          <w:tcPr>
            <w:tcW w:w="3743" w:type="dxa"/>
            <w:shd w:val="clear" w:color="auto" w:fill="auto"/>
            <w:vAlign w:val="center"/>
          </w:tcPr>
          <w:p w14:paraId="65C58D82" w14:textId="6879E3E8" w:rsidR="00D87925" w:rsidRPr="00D87925" w:rsidRDefault="00D87925" w:rsidP="00D87925">
            <w:pPr>
              <w:pStyle w:val="Tabletext9"/>
              <w:jc w:val="center"/>
              <w:rPr>
                <w:b/>
                <w:bCs/>
              </w:rPr>
            </w:pPr>
            <w:r w:rsidRPr="00D87925">
              <w:rPr>
                <w:b/>
                <w:bCs/>
              </w:rPr>
              <w:t>Number, Space Measurement</w:t>
            </w:r>
          </w:p>
        </w:tc>
        <w:tc>
          <w:tcPr>
            <w:tcW w:w="2863" w:type="dxa"/>
            <w:shd w:val="clear" w:color="auto" w:fill="auto"/>
            <w:vAlign w:val="center"/>
          </w:tcPr>
          <w:p w14:paraId="66D2ABF6" w14:textId="0F129F93" w:rsidR="00D87925" w:rsidRPr="00D87925" w:rsidRDefault="00D87925" w:rsidP="00D87925">
            <w:pPr>
              <w:pStyle w:val="Tabletext9"/>
              <w:jc w:val="center"/>
              <w:rPr>
                <w:b/>
                <w:bCs/>
              </w:rPr>
            </w:pPr>
            <w:r w:rsidRPr="00D87925">
              <w:rPr>
                <w:b/>
                <w:bCs/>
              </w:rPr>
              <w:t>Number and Algebra</w:t>
            </w:r>
          </w:p>
        </w:tc>
      </w:tr>
      <w:tr w:rsidR="00B1343D" w:rsidRPr="0027083F" w14:paraId="1E2AE168" w14:textId="77777777" w:rsidTr="00921A90">
        <w:trPr>
          <w:trHeight w:val="284"/>
        </w:trPr>
        <w:tc>
          <w:tcPr>
            <w:tcW w:w="1696" w:type="dxa"/>
            <w:shd w:val="clear" w:color="auto" w:fill="auto"/>
            <w:vAlign w:val="center"/>
          </w:tcPr>
          <w:p w14:paraId="245E51D5" w14:textId="7C57F668" w:rsidR="00B1343D" w:rsidRPr="00353B13" w:rsidRDefault="00B1343D" w:rsidP="00B1343D">
            <w:pPr>
              <w:pStyle w:val="Tableheaderslvl1-blue"/>
              <w:jc w:val="right"/>
            </w:pPr>
            <w:r w:rsidRPr="00353B13">
              <w:t>Unit description</w:t>
            </w:r>
          </w:p>
        </w:tc>
        <w:tc>
          <w:tcPr>
            <w:tcW w:w="3119" w:type="dxa"/>
            <w:shd w:val="clear" w:color="auto" w:fill="auto"/>
          </w:tcPr>
          <w:p w14:paraId="3961A3C2" w14:textId="040D686B" w:rsidR="00EA5BF7" w:rsidRDefault="00EA5BF7" w:rsidP="00EA5BF7">
            <w:pPr>
              <w:pStyle w:val="Tabletext9after2"/>
              <w:spacing w:after="60"/>
            </w:pPr>
            <w:r>
              <w:t xml:space="preserve">Students further develop proficiency </w:t>
            </w:r>
            <w:r w:rsidR="00CA075B">
              <w:t>and</w:t>
            </w:r>
            <w:r>
              <w:t xml:space="preserve"> positive dispositions towards mathematics and its use as they:</w:t>
            </w:r>
          </w:p>
          <w:p w14:paraId="71D40A70" w14:textId="622A6E7F" w:rsidR="00EA5BF7" w:rsidRDefault="00EA5BF7" w:rsidP="00EA5BF7">
            <w:pPr>
              <w:pStyle w:val="Tablebullet9after2"/>
            </w:pPr>
            <w:r>
              <w:t>use physical and virtual materials to represent numbers, partition and combine numbers flexibly, recognising and describing the relationship between addition and subtraction and employing part-part-whole reasoning and relational thinking to solve additive problems</w:t>
            </w:r>
          </w:p>
          <w:p w14:paraId="6EA15708" w14:textId="7965A69C" w:rsidR="00EA5BF7" w:rsidRDefault="00EA5BF7" w:rsidP="00EA5BF7">
            <w:pPr>
              <w:pStyle w:val="Tablebullet9after2"/>
            </w:pPr>
            <w:r>
              <w:t>locate and identify positions on familiar two-dimensional representations, such as maps; and use familiar mathematical language to describe relative position and follow directions and pathways</w:t>
            </w:r>
          </w:p>
          <w:p w14:paraId="51760C3B" w14:textId="2F20211A" w:rsidR="00B1343D" w:rsidRPr="00672B41" w:rsidRDefault="00EA5BF7" w:rsidP="00EA5BF7">
            <w:pPr>
              <w:pStyle w:val="Tablebullet9after2"/>
            </w:pPr>
            <w:r>
              <w:t>build the foundations for statistical investigations by choosing questions based on interests, such as favourite fruit or game, when collecting, representing and interpreting data, and recognising features of different representations using visual or physical models.</w:t>
            </w:r>
          </w:p>
        </w:tc>
        <w:tc>
          <w:tcPr>
            <w:tcW w:w="3486" w:type="dxa"/>
            <w:shd w:val="clear" w:color="auto" w:fill="auto"/>
          </w:tcPr>
          <w:p w14:paraId="1F8396D6" w14:textId="41469EFB" w:rsidR="00EA5BF7" w:rsidRPr="00EA5BF7" w:rsidRDefault="00EA5BF7" w:rsidP="00EA5BF7">
            <w:pPr>
              <w:pStyle w:val="Tabletext9after2"/>
            </w:pPr>
            <w:r w:rsidRPr="00EA5BF7">
              <w:t xml:space="preserve">Students further develop proficiency </w:t>
            </w:r>
            <w:r w:rsidR="00CA075B">
              <w:t>and</w:t>
            </w:r>
            <w:r w:rsidRPr="00EA5BF7">
              <w:t xml:space="preserve"> positive dispositions towards mathematics and its use as they:</w:t>
            </w:r>
          </w:p>
          <w:p w14:paraId="163E4F49" w14:textId="77777777" w:rsidR="00EA5BF7" w:rsidRPr="00EA5BF7" w:rsidRDefault="00EA5BF7" w:rsidP="00EA5BF7">
            <w:pPr>
              <w:pStyle w:val="Tablebullet9after2"/>
              <w:rPr>
                <w:spacing w:val="-2"/>
              </w:rPr>
            </w:pPr>
            <w:r w:rsidRPr="00EA5BF7">
              <w:rPr>
                <w:spacing w:val="-2"/>
              </w:rPr>
              <w:t>recognise that mathematics can be used to investigate problems, describing thinking and reasoning using familiar mathematical language</w:t>
            </w:r>
          </w:p>
          <w:p w14:paraId="6F745831" w14:textId="77777777" w:rsidR="00EA5BF7" w:rsidRPr="00EA5BF7" w:rsidRDefault="00EA5BF7" w:rsidP="00EA5BF7">
            <w:pPr>
              <w:pStyle w:val="Tablebullet9after2"/>
              <w:rPr>
                <w:spacing w:val="-2"/>
              </w:rPr>
            </w:pPr>
            <w:r w:rsidRPr="00EA5BF7">
              <w:rPr>
                <w:spacing w:val="-2"/>
              </w:rPr>
              <w:t>use physical and virtual materials to represent, partition and combine numbers flexibly, recognising and describing the relationship between addition and subtraction and employing part-part-whole reasoning and relational thinking to solve additive problems</w:t>
            </w:r>
          </w:p>
          <w:p w14:paraId="5D68443D" w14:textId="77777777" w:rsidR="00EA5BF7" w:rsidRPr="00EA5BF7" w:rsidRDefault="00EA5BF7" w:rsidP="00EA5BF7">
            <w:pPr>
              <w:pStyle w:val="Tablebullet9after2"/>
              <w:rPr>
                <w:spacing w:val="-2"/>
              </w:rPr>
            </w:pPr>
            <w:r w:rsidRPr="00EA5BF7">
              <w:rPr>
                <w:spacing w:val="-2"/>
              </w:rPr>
              <w:t>use number sentences to formulate additive situations and represent multiplicative situations using equal groups and arrays</w:t>
            </w:r>
          </w:p>
          <w:p w14:paraId="040EBC7E" w14:textId="54407795" w:rsidR="00EA5BF7" w:rsidRPr="00EA5BF7" w:rsidRDefault="00EA5BF7" w:rsidP="00EA5BF7">
            <w:pPr>
              <w:pStyle w:val="Tablebullet9after2"/>
              <w:rPr>
                <w:spacing w:val="-2"/>
              </w:rPr>
            </w:pPr>
            <w:r w:rsidRPr="00EA5BF7">
              <w:rPr>
                <w:spacing w:val="-2"/>
              </w:rPr>
              <w:t>use mathematical modelling to solve practical problems involving authentic situations by representing problems with physical and virtual materials</w:t>
            </w:r>
            <w:r w:rsidR="00FC3A02">
              <w:rPr>
                <w:spacing w:val="-2"/>
              </w:rPr>
              <w:t xml:space="preserve"> and</w:t>
            </w:r>
            <w:r w:rsidRPr="00EA5BF7">
              <w:rPr>
                <w:spacing w:val="-2"/>
              </w:rPr>
              <w:t xml:space="preserve"> diagrams, and using different calculation strategies to find solutions</w:t>
            </w:r>
          </w:p>
          <w:p w14:paraId="4461E991" w14:textId="77777777" w:rsidR="00EA5BF7" w:rsidRPr="00EA5BF7" w:rsidRDefault="00EA5BF7" w:rsidP="00EA5BF7">
            <w:pPr>
              <w:pStyle w:val="Tablebullet9after2"/>
              <w:rPr>
                <w:spacing w:val="-2"/>
              </w:rPr>
            </w:pPr>
            <w:r w:rsidRPr="00EA5BF7">
              <w:rPr>
                <w:spacing w:val="-2"/>
              </w:rPr>
              <w:t>compare and contrast related operations and use known addition and subtraction facts to develop strategies for unfamiliar calculations such as word problems or storytelling</w:t>
            </w:r>
          </w:p>
          <w:p w14:paraId="38C00196" w14:textId="7EA29E4F" w:rsidR="00B1343D" w:rsidRPr="00D50888" w:rsidRDefault="00EA5BF7" w:rsidP="00EA5BF7">
            <w:pPr>
              <w:pStyle w:val="Tablebullet9after2"/>
              <w:rPr>
                <w:spacing w:val="-2"/>
              </w:rPr>
            </w:pPr>
            <w:r w:rsidRPr="00EA5BF7">
              <w:rPr>
                <w:spacing w:val="-2"/>
              </w:rPr>
              <w:t>use uniform units to measure, compare and discuss the duration of events and read time on an analog clock to the hour, half hour and quarter hour</w:t>
            </w:r>
            <w:r>
              <w:rPr>
                <w:spacing w:val="-2"/>
              </w:rPr>
              <w:t>.</w:t>
            </w:r>
          </w:p>
        </w:tc>
        <w:tc>
          <w:tcPr>
            <w:tcW w:w="3743" w:type="dxa"/>
            <w:shd w:val="clear" w:color="auto" w:fill="auto"/>
          </w:tcPr>
          <w:p w14:paraId="0CE73BD7" w14:textId="4523AFB4" w:rsidR="00EA5BF7" w:rsidRDefault="00EA5BF7" w:rsidP="00EA5BF7">
            <w:pPr>
              <w:pStyle w:val="Tabletext9after2"/>
            </w:pPr>
            <w:r>
              <w:t xml:space="preserve">Students further develop proficiency </w:t>
            </w:r>
            <w:r w:rsidR="00CA075B">
              <w:t>and</w:t>
            </w:r>
            <w:r>
              <w:t xml:space="preserve"> positive dispositions towards mathematics and its use as they:</w:t>
            </w:r>
          </w:p>
          <w:p w14:paraId="1DEF532A" w14:textId="77777777" w:rsidR="00EA5BF7" w:rsidRDefault="00EA5BF7" w:rsidP="00EA5BF7">
            <w:pPr>
              <w:pStyle w:val="Tablebullet9after2"/>
            </w:pPr>
            <w:r>
              <w:t xml:space="preserve">identify and represent part-whole relationships of fractions in measurement contexts such as measures of turn and representations of time </w:t>
            </w:r>
          </w:p>
          <w:p w14:paraId="0156449C" w14:textId="77777777" w:rsidR="00EA5BF7" w:rsidRDefault="00EA5BF7" w:rsidP="00EA5BF7">
            <w:pPr>
              <w:pStyle w:val="Tablebullet9after2"/>
            </w:pPr>
            <w:r>
              <w:t xml:space="preserve">build a sense of understanding of fractions by partitioning collections, shapes and objects into equal parts (halves, quarters and eighths) </w:t>
            </w:r>
          </w:p>
          <w:p w14:paraId="6592B9AF" w14:textId="77777777" w:rsidR="00EA5BF7" w:rsidRDefault="00EA5BF7" w:rsidP="00EA5BF7">
            <w:pPr>
              <w:pStyle w:val="Tablebullet9after2"/>
            </w:pPr>
            <w:r>
              <w:t xml:space="preserve">compare and classify shapes, describing features using formal spatial terms </w:t>
            </w:r>
          </w:p>
          <w:p w14:paraId="48EA6470" w14:textId="77777777" w:rsidR="00EA5BF7" w:rsidRDefault="00EA5BF7" w:rsidP="00EA5BF7">
            <w:pPr>
              <w:pStyle w:val="Tablebullet9after2"/>
            </w:pPr>
            <w:r>
              <w:t>use uniform units to measure, compare and discuss the attributes of shapes and objects based on length, capacity and mass</w:t>
            </w:r>
          </w:p>
          <w:p w14:paraId="631BF746" w14:textId="77777777" w:rsidR="00EA5BF7" w:rsidRDefault="00EA5BF7" w:rsidP="00EA5BF7">
            <w:pPr>
              <w:pStyle w:val="Tablebullet9after2"/>
            </w:pPr>
            <w:r>
              <w:t>use and expand on understanding of number sentences to formulate additive situations and represent multiplicative situations using equal groups and arrays</w:t>
            </w:r>
          </w:p>
          <w:p w14:paraId="42EA296C" w14:textId="643EC182" w:rsidR="00EA5BF7" w:rsidRDefault="00EA5BF7" w:rsidP="00EA5BF7">
            <w:pPr>
              <w:pStyle w:val="Tablebullet9after2"/>
            </w:pPr>
            <w:r>
              <w:t>use mathematical modelling to solve practical problems involving authentic situations by representing problems with physical and virtual materials</w:t>
            </w:r>
            <w:r w:rsidR="00FC3A02">
              <w:t xml:space="preserve"> and</w:t>
            </w:r>
            <w:r>
              <w:t xml:space="preserve"> diagrams, and using different calculation strategies to find solutions</w:t>
            </w:r>
          </w:p>
          <w:p w14:paraId="40BD1FE4" w14:textId="0922D8B2" w:rsidR="00B1343D" w:rsidRPr="00672B41" w:rsidRDefault="00EA5BF7" w:rsidP="00EA5BF7">
            <w:pPr>
              <w:pStyle w:val="Tablebullet9after2"/>
            </w:pPr>
            <w:r>
              <w:t>recognise that mathematics can be used to investigate curious things, to solve practical problems</w:t>
            </w:r>
            <w:r w:rsidR="00FC3A02">
              <w:t>,</w:t>
            </w:r>
            <w:r>
              <w:t xml:space="preserve"> model everyday situations,</w:t>
            </w:r>
            <w:r w:rsidR="00FC3A02">
              <w:t xml:space="preserve"> and</w:t>
            </w:r>
            <w:r>
              <w:t xml:space="preserve"> describe thinking and reasoning using familiar mathematical language.</w:t>
            </w:r>
          </w:p>
        </w:tc>
        <w:tc>
          <w:tcPr>
            <w:tcW w:w="2863" w:type="dxa"/>
            <w:shd w:val="clear" w:color="auto" w:fill="auto"/>
          </w:tcPr>
          <w:p w14:paraId="12116F1C" w14:textId="29857F11" w:rsidR="00EA5BF7" w:rsidRDefault="00EA5BF7" w:rsidP="00EA5BF7">
            <w:pPr>
              <w:pStyle w:val="Tabletext9after2"/>
            </w:pPr>
            <w:r>
              <w:t xml:space="preserve">Students further develop proficiency </w:t>
            </w:r>
            <w:r w:rsidR="00CA075B">
              <w:t>and</w:t>
            </w:r>
            <w:r>
              <w:t xml:space="preserve"> positive dispositions towards mathematics and its use as they:</w:t>
            </w:r>
          </w:p>
          <w:p w14:paraId="41E045E9" w14:textId="77777777" w:rsidR="00EA5BF7" w:rsidRDefault="00EA5BF7" w:rsidP="00EA5BF7">
            <w:pPr>
              <w:pStyle w:val="Tablebullet9after2"/>
            </w:pPr>
            <w:r>
              <w:t>continue to build fluency for understanding using addition, subtraction and multiplication facts</w:t>
            </w:r>
          </w:p>
          <w:p w14:paraId="53E6D316" w14:textId="77777777" w:rsidR="00EA5BF7" w:rsidRDefault="00EA5BF7" w:rsidP="00EA5BF7">
            <w:pPr>
              <w:pStyle w:val="Tablebullet9after2"/>
            </w:pPr>
            <w:r>
              <w:t>extend understanding by partitioning and combining numbers flexibly, recognising and describing the relationship between operations and employing part-part-whole reasoning</w:t>
            </w:r>
          </w:p>
          <w:p w14:paraId="593CCBDB" w14:textId="2B502626" w:rsidR="00EA5BF7" w:rsidRDefault="00EA5BF7" w:rsidP="00EA5BF7">
            <w:pPr>
              <w:pStyle w:val="Tablebullet9after2"/>
            </w:pPr>
            <w:r>
              <w:t>recognise types of patterns in different contexts such as increase and decreas</w:t>
            </w:r>
            <w:r w:rsidR="00FC3A02">
              <w:t>ing</w:t>
            </w:r>
            <w:r>
              <w:t xml:space="preserve"> additively by a constant amount and identifying missing elements in the pattern</w:t>
            </w:r>
          </w:p>
          <w:p w14:paraId="0C657ABC" w14:textId="77777777" w:rsidR="00EA5BF7" w:rsidRDefault="00EA5BF7" w:rsidP="00EA5BF7">
            <w:pPr>
              <w:pStyle w:val="Tablebullet9after2"/>
            </w:pPr>
            <w:r>
              <w:t>compare and contrast related operations and use known addition and subtraction facts to develop strategies for unfamiliar calculations</w:t>
            </w:r>
          </w:p>
          <w:p w14:paraId="327D4E56" w14:textId="020DD314" w:rsidR="00B1343D" w:rsidRPr="00672B41" w:rsidRDefault="00EA5BF7" w:rsidP="00EA5BF7">
            <w:pPr>
              <w:pStyle w:val="Tablebullet9after2"/>
            </w:pPr>
            <w:r>
              <w:t>develop a sense of equivalence, chance and variability when they engage in play-based and practical activities.</w:t>
            </w:r>
          </w:p>
        </w:tc>
      </w:tr>
    </w:tbl>
    <w:p w14:paraId="4CB82642" w14:textId="0C09A4AC" w:rsidR="00E1773E" w:rsidRPr="002C2F86" w:rsidRDefault="00E1773E" w:rsidP="000969F1">
      <w:pPr>
        <w:pStyle w:val="smallspace2"/>
        <w:rPr>
          <w:szCs w:val="12"/>
        </w:rPr>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980"/>
        <w:gridCol w:w="3019"/>
        <w:gridCol w:w="3019"/>
        <w:gridCol w:w="3019"/>
        <w:gridCol w:w="3020"/>
      </w:tblGrid>
      <w:tr w:rsidR="00C065D7" w:rsidRPr="0027083F" w14:paraId="22639E53" w14:textId="77777777" w:rsidTr="002C2F86">
        <w:trPr>
          <w:trHeight w:val="170"/>
        </w:trPr>
        <w:tc>
          <w:tcPr>
            <w:tcW w:w="2830" w:type="dxa"/>
            <w:gridSpan w:val="2"/>
            <w:vMerge w:val="restart"/>
            <w:shd w:val="clear" w:color="auto" w:fill="FF6400"/>
            <w:vAlign w:val="center"/>
          </w:tcPr>
          <w:p w14:paraId="7A6C44F7" w14:textId="33FB7513" w:rsidR="00C065D7" w:rsidRPr="002540AE" w:rsidRDefault="00C065D7" w:rsidP="00C065D7">
            <w:pPr>
              <w:pStyle w:val="Tableheaderslvl1-singleblackbold"/>
            </w:pPr>
            <w:r w:rsidRPr="002540AE">
              <w:t>Assessment</w:t>
            </w:r>
          </w:p>
        </w:tc>
        <w:tc>
          <w:tcPr>
            <w:tcW w:w="3019" w:type="dxa"/>
            <w:tcBorders>
              <w:bottom w:val="single" w:sz="4" w:space="0" w:color="A6A6A6" w:themeColor="background1" w:themeShade="A6"/>
            </w:tcBorders>
            <w:shd w:val="clear" w:color="auto" w:fill="FBD2BC"/>
            <w:tcMar>
              <w:top w:w="0" w:type="dxa"/>
              <w:bottom w:w="0" w:type="dxa"/>
            </w:tcMar>
            <w:vAlign w:val="center"/>
          </w:tcPr>
          <w:p w14:paraId="7ED09454" w14:textId="4DDFCC5A" w:rsidR="00C065D7" w:rsidRPr="008F5402" w:rsidRDefault="00C065D7" w:rsidP="00C065D7">
            <w:pPr>
              <w:pStyle w:val="Tableheaderslvl1-singleblackbold"/>
            </w:pPr>
            <w:r w:rsidRPr="008F5402">
              <w:t xml:space="preserve">Unit </w:t>
            </w:r>
            <w:r>
              <w:t>1</w:t>
            </w:r>
          </w:p>
        </w:tc>
        <w:tc>
          <w:tcPr>
            <w:tcW w:w="3019" w:type="dxa"/>
            <w:tcBorders>
              <w:bottom w:val="single" w:sz="4" w:space="0" w:color="A6A6A6" w:themeColor="background1" w:themeShade="A6"/>
            </w:tcBorders>
            <w:shd w:val="clear" w:color="auto" w:fill="FBD2BC"/>
            <w:vAlign w:val="center"/>
          </w:tcPr>
          <w:p w14:paraId="33A3EABF" w14:textId="1DAF8485" w:rsidR="00C065D7" w:rsidRPr="008F5402" w:rsidRDefault="00C065D7" w:rsidP="00C065D7">
            <w:pPr>
              <w:pStyle w:val="Tableheaderslvl1-singleblackbold"/>
            </w:pPr>
            <w:r w:rsidRPr="008F5402">
              <w:t xml:space="preserve">Unit </w:t>
            </w:r>
            <w:r>
              <w:t>2</w:t>
            </w:r>
          </w:p>
        </w:tc>
        <w:tc>
          <w:tcPr>
            <w:tcW w:w="3019" w:type="dxa"/>
            <w:tcBorders>
              <w:bottom w:val="single" w:sz="4" w:space="0" w:color="A6A6A6" w:themeColor="background1" w:themeShade="A6"/>
            </w:tcBorders>
            <w:shd w:val="clear" w:color="auto" w:fill="FBD2BC"/>
            <w:tcMar>
              <w:top w:w="0" w:type="dxa"/>
              <w:bottom w:w="0" w:type="dxa"/>
            </w:tcMar>
            <w:vAlign w:val="center"/>
          </w:tcPr>
          <w:p w14:paraId="60215A49" w14:textId="717BA467" w:rsidR="00C065D7" w:rsidRPr="008F5402" w:rsidRDefault="00C065D7" w:rsidP="00C065D7">
            <w:pPr>
              <w:pStyle w:val="Tableheaderslvl1-singleblackbold"/>
            </w:pPr>
            <w:r w:rsidRPr="008F5402">
              <w:t xml:space="preserve">Unit </w:t>
            </w:r>
            <w:r>
              <w:t>3</w:t>
            </w:r>
          </w:p>
        </w:tc>
        <w:tc>
          <w:tcPr>
            <w:tcW w:w="3020" w:type="dxa"/>
            <w:tcBorders>
              <w:bottom w:val="single" w:sz="4" w:space="0" w:color="A6A6A6" w:themeColor="background1" w:themeShade="A6"/>
            </w:tcBorders>
            <w:shd w:val="clear" w:color="auto" w:fill="FBD2BC"/>
            <w:vAlign w:val="center"/>
          </w:tcPr>
          <w:p w14:paraId="432FF8AB" w14:textId="2F5EE533" w:rsidR="00C065D7" w:rsidRPr="008F5402" w:rsidRDefault="00C065D7" w:rsidP="00C065D7">
            <w:pPr>
              <w:pStyle w:val="Tableheaderslvl1-singleblackbold"/>
            </w:pPr>
            <w:r w:rsidRPr="008F5402">
              <w:t xml:space="preserve">Unit </w:t>
            </w:r>
            <w:r>
              <w:t>4</w:t>
            </w:r>
          </w:p>
        </w:tc>
      </w:tr>
      <w:tr w:rsidR="00C065D7" w:rsidRPr="0027083F" w14:paraId="18E0CBFE" w14:textId="77777777" w:rsidTr="002C2F86">
        <w:trPr>
          <w:trHeight w:val="170"/>
        </w:trPr>
        <w:tc>
          <w:tcPr>
            <w:tcW w:w="2830" w:type="dxa"/>
            <w:gridSpan w:val="2"/>
            <w:vMerge/>
            <w:tcBorders>
              <w:bottom w:val="single" w:sz="4" w:space="0" w:color="A6A6A6" w:themeColor="background1" w:themeShade="A6"/>
            </w:tcBorders>
            <w:shd w:val="clear" w:color="auto" w:fill="FF6400"/>
            <w:vAlign w:val="center"/>
          </w:tcPr>
          <w:p w14:paraId="0EAB0989" w14:textId="760B8BB4" w:rsidR="00C065D7" w:rsidRPr="001E0FBC" w:rsidRDefault="00C065D7" w:rsidP="00C065D7">
            <w:pPr>
              <w:pStyle w:val="Tableheaderslvl1-white"/>
            </w:pPr>
          </w:p>
        </w:tc>
        <w:tc>
          <w:tcPr>
            <w:tcW w:w="3019" w:type="dxa"/>
            <w:tcBorders>
              <w:bottom w:val="single" w:sz="4" w:space="0" w:color="A6A6A6" w:themeColor="background1" w:themeShade="A6"/>
            </w:tcBorders>
            <w:shd w:val="clear" w:color="auto" w:fill="FCE5D8"/>
            <w:tcMar>
              <w:top w:w="0" w:type="dxa"/>
              <w:bottom w:w="0" w:type="dxa"/>
            </w:tcMar>
          </w:tcPr>
          <w:p w14:paraId="0BA11F8A" w14:textId="77777777" w:rsidR="008D37BC" w:rsidRDefault="008D37BC" w:rsidP="008D37BC">
            <w:pPr>
              <w:pStyle w:val="Tableheaderslvl1-singleblackbold"/>
            </w:pPr>
            <w:r>
              <w:t>Assessment task 1.1 —</w:t>
            </w:r>
          </w:p>
          <w:p w14:paraId="529986D7" w14:textId="3F43A07D" w:rsidR="00C065D7" w:rsidRPr="008D37BC" w:rsidRDefault="008D37BC" w:rsidP="008D37BC">
            <w:pPr>
              <w:pStyle w:val="Tableheaderslvl1-singleblack"/>
              <w:rPr>
                <w:i/>
                <w:iCs/>
              </w:rPr>
            </w:pPr>
            <w:r w:rsidRPr="008D37BC">
              <w:rPr>
                <w:i/>
                <w:iCs/>
              </w:rPr>
              <w:t>Space</w:t>
            </w:r>
          </w:p>
        </w:tc>
        <w:tc>
          <w:tcPr>
            <w:tcW w:w="3019" w:type="dxa"/>
            <w:tcBorders>
              <w:bottom w:val="single" w:sz="4" w:space="0" w:color="A6A6A6" w:themeColor="background1" w:themeShade="A6"/>
            </w:tcBorders>
            <w:shd w:val="clear" w:color="auto" w:fill="FCE5D8"/>
            <w:tcMar>
              <w:top w:w="0" w:type="dxa"/>
              <w:bottom w:w="0" w:type="dxa"/>
            </w:tcMar>
          </w:tcPr>
          <w:p w14:paraId="67B22081" w14:textId="32FF0828" w:rsidR="00C065D7" w:rsidRDefault="00C065D7" w:rsidP="00454A40">
            <w:pPr>
              <w:pStyle w:val="Tableheaderslvl1-singleblackbold"/>
            </w:pPr>
            <w:r w:rsidRPr="006B3DB1">
              <w:t>Assessment task</w:t>
            </w:r>
            <w:r w:rsidR="00135D85">
              <w:t xml:space="preserve"> 2.1</w:t>
            </w:r>
            <w:r w:rsidRPr="006B3DB1">
              <w:t xml:space="preserve"> —</w:t>
            </w:r>
            <w:r w:rsidR="00454A40">
              <w:t xml:space="preserve"> </w:t>
            </w:r>
          </w:p>
          <w:p w14:paraId="66D6B72D" w14:textId="7B967FFA" w:rsidR="00C065D7" w:rsidRPr="008D37BC" w:rsidRDefault="008D37BC" w:rsidP="008D37BC">
            <w:pPr>
              <w:pStyle w:val="Tableheaderslvl1-singleblack"/>
              <w:rPr>
                <w:i/>
                <w:iCs/>
              </w:rPr>
            </w:pPr>
            <w:r w:rsidRPr="008D37BC">
              <w:rPr>
                <w:i/>
                <w:iCs/>
              </w:rPr>
              <w:t xml:space="preserve">Number and </w:t>
            </w:r>
            <w:r w:rsidR="00FC3A02">
              <w:rPr>
                <w:i/>
                <w:iCs/>
              </w:rPr>
              <w:t>M</w:t>
            </w:r>
            <w:r w:rsidRPr="008D37BC">
              <w:rPr>
                <w:i/>
                <w:iCs/>
              </w:rPr>
              <w:t>athematical modelling</w:t>
            </w:r>
          </w:p>
        </w:tc>
        <w:tc>
          <w:tcPr>
            <w:tcW w:w="3019" w:type="dxa"/>
            <w:tcBorders>
              <w:bottom w:val="single" w:sz="4" w:space="0" w:color="A6A6A6" w:themeColor="background1" w:themeShade="A6"/>
            </w:tcBorders>
            <w:shd w:val="clear" w:color="auto" w:fill="FCE5D8"/>
            <w:tcMar>
              <w:top w:w="0" w:type="dxa"/>
              <w:bottom w:w="0" w:type="dxa"/>
            </w:tcMar>
          </w:tcPr>
          <w:p w14:paraId="75599579" w14:textId="7CE8AEFC" w:rsidR="00C065D7" w:rsidRDefault="00C065D7" w:rsidP="00454A40">
            <w:pPr>
              <w:pStyle w:val="Tableheaderslvl1-singleblackbold"/>
            </w:pPr>
            <w:r w:rsidRPr="006B3DB1">
              <w:t>Assessment task</w:t>
            </w:r>
            <w:r w:rsidR="00135D85">
              <w:t xml:space="preserve"> 3.1</w:t>
            </w:r>
            <w:r w:rsidRPr="006B3DB1">
              <w:t xml:space="preserve"> —</w:t>
            </w:r>
            <w:r w:rsidR="00454A40">
              <w:t xml:space="preserve"> </w:t>
            </w:r>
          </w:p>
          <w:p w14:paraId="298686AD" w14:textId="21EA4B8A" w:rsidR="00C065D7" w:rsidRPr="008F5402" w:rsidRDefault="008D37BC" w:rsidP="00454A40">
            <w:pPr>
              <w:pStyle w:val="Tableheaderslvl1-singleblackbold"/>
            </w:pPr>
            <w:r w:rsidRPr="008D37BC">
              <w:rPr>
                <w:b w:val="0"/>
                <w:bCs/>
                <w:i/>
                <w:iCs/>
              </w:rPr>
              <w:t xml:space="preserve">Number and </w:t>
            </w:r>
            <w:r w:rsidR="00FC3A02">
              <w:rPr>
                <w:b w:val="0"/>
                <w:bCs/>
                <w:i/>
                <w:iCs/>
              </w:rPr>
              <w:t>M</w:t>
            </w:r>
            <w:r w:rsidRPr="008D37BC">
              <w:rPr>
                <w:b w:val="0"/>
                <w:bCs/>
                <w:i/>
                <w:iCs/>
              </w:rPr>
              <w:t>athematical modelling</w:t>
            </w:r>
          </w:p>
        </w:tc>
        <w:tc>
          <w:tcPr>
            <w:tcW w:w="3020" w:type="dxa"/>
            <w:tcBorders>
              <w:bottom w:val="single" w:sz="4" w:space="0" w:color="A6A6A6" w:themeColor="background1" w:themeShade="A6"/>
            </w:tcBorders>
            <w:shd w:val="clear" w:color="auto" w:fill="FCE5D8"/>
            <w:tcMar>
              <w:top w:w="0" w:type="dxa"/>
              <w:bottom w:w="0" w:type="dxa"/>
            </w:tcMar>
          </w:tcPr>
          <w:p w14:paraId="55B9E18E" w14:textId="058DEC31" w:rsidR="00C065D7" w:rsidRDefault="00C065D7" w:rsidP="00454A40">
            <w:pPr>
              <w:pStyle w:val="Tableheaderslvl1-singleblackbold"/>
            </w:pPr>
            <w:r w:rsidRPr="006B3DB1">
              <w:t>Assessment task</w:t>
            </w:r>
            <w:r w:rsidR="00135D85">
              <w:t xml:space="preserve"> 4.1</w:t>
            </w:r>
            <w:r w:rsidRPr="006B3DB1">
              <w:t xml:space="preserve"> —</w:t>
            </w:r>
            <w:r w:rsidR="00454A40">
              <w:t xml:space="preserve"> </w:t>
            </w:r>
          </w:p>
          <w:p w14:paraId="28E9639B" w14:textId="57AEAE99" w:rsidR="00C065D7" w:rsidRPr="008D37BC" w:rsidRDefault="008D37BC" w:rsidP="008D37BC">
            <w:pPr>
              <w:pStyle w:val="Tableheaderslvl1-singleblack"/>
              <w:rPr>
                <w:i/>
                <w:iCs/>
              </w:rPr>
            </w:pPr>
            <w:r w:rsidRPr="008D37BC">
              <w:rPr>
                <w:i/>
                <w:iCs/>
              </w:rPr>
              <w:t>Number and Algebra</w:t>
            </w:r>
          </w:p>
        </w:tc>
      </w:tr>
      <w:tr w:rsidR="008D37BC" w:rsidRPr="0027083F" w14:paraId="180D3973" w14:textId="77777777" w:rsidTr="002C2F86">
        <w:trPr>
          <w:trHeight w:val="170"/>
        </w:trPr>
        <w:tc>
          <w:tcPr>
            <w:tcW w:w="2830" w:type="dxa"/>
            <w:gridSpan w:val="2"/>
            <w:shd w:val="clear" w:color="auto" w:fill="FFF4E9"/>
            <w:vAlign w:val="center"/>
          </w:tcPr>
          <w:p w14:paraId="32C392FC" w14:textId="24BE5F06" w:rsidR="008D37BC" w:rsidRPr="001E0FBC" w:rsidRDefault="008D37BC" w:rsidP="001A7429">
            <w:pPr>
              <w:pStyle w:val="Tableheaderslvl1-singleblackbold"/>
              <w:jc w:val="right"/>
            </w:pPr>
            <w:r w:rsidRPr="008D37BC">
              <w:t>Assessable elements</w:t>
            </w:r>
          </w:p>
        </w:tc>
        <w:tc>
          <w:tcPr>
            <w:tcW w:w="3019" w:type="dxa"/>
            <w:tcBorders>
              <w:bottom w:val="single" w:sz="4" w:space="0" w:color="A6A6A6" w:themeColor="background1" w:themeShade="A6"/>
            </w:tcBorders>
            <w:shd w:val="clear" w:color="auto" w:fill="FFF4E9"/>
            <w:tcMar>
              <w:top w:w="0" w:type="dxa"/>
              <w:bottom w:w="0" w:type="dxa"/>
            </w:tcMar>
            <w:vAlign w:val="center"/>
          </w:tcPr>
          <w:p w14:paraId="13EAAB6F" w14:textId="73B73011" w:rsidR="008D37BC" w:rsidRDefault="008D37BC" w:rsidP="008D37BC">
            <w:pPr>
              <w:pStyle w:val="Tableheaderslvl1-singleblack"/>
            </w:pPr>
            <w:r w:rsidRPr="008D37BC">
              <w:t>Understanding and Fluency</w:t>
            </w:r>
          </w:p>
        </w:tc>
        <w:tc>
          <w:tcPr>
            <w:tcW w:w="3019" w:type="dxa"/>
            <w:shd w:val="clear" w:color="auto" w:fill="FFF4E9"/>
            <w:tcMar>
              <w:top w:w="0" w:type="dxa"/>
              <w:bottom w:w="0" w:type="dxa"/>
            </w:tcMar>
            <w:vAlign w:val="center"/>
          </w:tcPr>
          <w:p w14:paraId="2CBF8BA8" w14:textId="043FE5B9" w:rsidR="008D37BC" w:rsidRPr="006B3DB1" w:rsidRDefault="008D37BC" w:rsidP="008D37BC">
            <w:pPr>
              <w:pStyle w:val="Tableheaderslvl1-singleblack"/>
            </w:pPr>
            <w:r>
              <w:t>Understanding and Fluency, Problem</w:t>
            </w:r>
            <w:r w:rsidR="00FC3A02">
              <w:t xml:space="preserve"> </w:t>
            </w:r>
            <w:r>
              <w:t>solving</w:t>
            </w:r>
          </w:p>
        </w:tc>
        <w:tc>
          <w:tcPr>
            <w:tcW w:w="3019" w:type="dxa"/>
            <w:shd w:val="clear" w:color="auto" w:fill="FFF4E9"/>
            <w:tcMar>
              <w:top w:w="0" w:type="dxa"/>
              <w:bottom w:w="0" w:type="dxa"/>
            </w:tcMar>
            <w:vAlign w:val="center"/>
          </w:tcPr>
          <w:p w14:paraId="4B5D66B3" w14:textId="57A6C266" w:rsidR="008D37BC" w:rsidRPr="006B3DB1" w:rsidRDefault="008D37BC" w:rsidP="008D37BC">
            <w:pPr>
              <w:pStyle w:val="Tableheaderslvl1-singleblack"/>
            </w:pPr>
            <w:r w:rsidRPr="008D37BC">
              <w:t>Problem</w:t>
            </w:r>
            <w:r w:rsidR="00FC3A02">
              <w:t xml:space="preserve"> </w:t>
            </w:r>
            <w:r w:rsidRPr="008D37BC">
              <w:t>solving</w:t>
            </w:r>
          </w:p>
        </w:tc>
        <w:tc>
          <w:tcPr>
            <w:tcW w:w="3020" w:type="dxa"/>
            <w:shd w:val="clear" w:color="auto" w:fill="FFF4E9"/>
            <w:tcMar>
              <w:top w:w="0" w:type="dxa"/>
              <w:bottom w:w="0" w:type="dxa"/>
            </w:tcMar>
            <w:vAlign w:val="center"/>
          </w:tcPr>
          <w:p w14:paraId="5939C37B" w14:textId="605B5B30" w:rsidR="008D37BC" w:rsidRPr="006B3DB1" w:rsidRDefault="0006727F" w:rsidP="008D37BC">
            <w:pPr>
              <w:pStyle w:val="Tableheaderslvl1-singleblack"/>
            </w:pPr>
            <w:r>
              <w:t>Understanding and Fluency</w:t>
            </w:r>
          </w:p>
        </w:tc>
      </w:tr>
      <w:tr w:rsidR="00E1773E" w:rsidRPr="0027083F" w14:paraId="6671EF38" w14:textId="77777777" w:rsidTr="002C2F86">
        <w:trPr>
          <w:cantSplit/>
          <w:trHeight w:val="283"/>
        </w:trPr>
        <w:tc>
          <w:tcPr>
            <w:tcW w:w="850" w:type="dxa"/>
            <w:vMerge w:val="restart"/>
            <w:shd w:val="clear" w:color="auto" w:fill="D9D9D9" w:themeFill="background1" w:themeFillShade="D9"/>
            <w:textDirection w:val="btLr"/>
            <w:vAlign w:val="center"/>
          </w:tcPr>
          <w:p w14:paraId="24DA487A" w14:textId="3FC3CB4A" w:rsidR="00E1773E" w:rsidRPr="00252C5C" w:rsidRDefault="00E1773E" w:rsidP="00E1773E">
            <w:pPr>
              <w:pStyle w:val="Tableheadersverticalsingle"/>
              <w:ind w:left="113" w:right="113"/>
            </w:pPr>
            <w:r>
              <w:t>Range and balance of assessment conventions</w:t>
            </w:r>
            <w:r>
              <w:rPr>
                <w:rStyle w:val="FootnoteReference"/>
              </w:rPr>
              <w:footnoteReference w:id="1"/>
            </w:r>
          </w:p>
        </w:tc>
        <w:tc>
          <w:tcPr>
            <w:tcW w:w="1980" w:type="dxa"/>
            <w:tcBorders>
              <w:bottom w:val="single" w:sz="4" w:space="0" w:color="A6A6A6" w:themeColor="background1" w:themeShade="A6"/>
            </w:tcBorders>
            <w:shd w:val="clear" w:color="auto" w:fill="auto"/>
            <w:vAlign w:val="center"/>
          </w:tcPr>
          <w:p w14:paraId="02FE94D0" w14:textId="1D48E67D" w:rsidR="00E1773E" w:rsidRPr="00275710" w:rsidRDefault="00E1773E" w:rsidP="00A83BBA">
            <w:pPr>
              <w:pStyle w:val="Tableheaderslvl1-blue"/>
              <w:jc w:val="right"/>
            </w:pPr>
            <w:r w:rsidRPr="00275710">
              <w:t>Technique</w:t>
            </w:r>
          </w:p>
        </w:tc>
        <w:sdt>
          <w:sdtPr>
            <w:alias w:val="Technique"/>
            <w:tag w:val="Technique"/>
            <w:id w:val="1210925559"/>
            <w:placeholder>
              <w:docPart w:val="714BD49D7770474AB026E8942EBF1B77"/>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tcBorders>
                  <w:bottom w:val="single" w:sz="4" w:space="0" w:color="A6A6A6" w:themeColor="background1" w:themeShade="A6"/>
                </w:tcBorders>
                <w:shd w:val="clear" w:color="auto" w:fill="auto"/>
                <w:tcMar>
                  <w:top w:w="0" w:type="dxa"/>
                  <w:bottom w:w="0" w:type="dxa"/>
                </w:tcMar>
                <w:vAlign w:val="center"/>
              </w:tcPr>
              <w:p w14:paraId="7B9F9240" w14:textId="7EC9D306" w:rsidR="00E1773E" w:rsidRPr="00BD1F53" w:rsidRDefault="008D37BC" w:rsidP="008D37BC">
                <w:pPr>
                  <w:pStyle w:val="Chooseanitem"/>
                  <w:spacing w:line="240" w:lineRule="atLeast"/>
                </w:pPr>
                <w:r>
                  <w:t>Short response</w:t>
                </w:r>
              </w:p>
            </w:tc>
          </w:sdtContent>
        </w:sdt>
        <w:tc>
          <w:tcPr>
            <w:tcW w:w="3019" w:type="dxa"/>
            <w:tcBorders>
              <w:bottom w:val="single" w:sz="4" w:space="0" w:color="A6A6A6" w:themeColor="background1" w:themeShade="A6"/>
            </w:tcBorders>
            <w:shd w:val="clear" w:color="auto" w:fill="auto"/>
            <w:tcMar>
              <w:top w:w="0" w:type="dxa"/>
              <w:bottom w:w="0" w:type="dxa"/>
            </w:tcMar>
            <w:vAlign w:val="center"/>
          </w:tcPr>
          <w:sdt>
            <w:sdtPr>
              <w:alias w:val="Technique"/>
              <w:tag w:val="Technique"/>
              <w:id w:val="1499469462"/>
              <w:placeholder>
                <w:docPart w:val="2A08741292A64CE48C3840D8F1065855"/>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24CBE7C7" w14:textId="77777777" w:rsidR="00E1773E" w:rsidRDefault="00E1773E" w:rsidP="00E1773E">
                <w:pPr>
                  <w:pStyle w:val="Chooseanitem"/>
                  <w:spacing w:line="240" w:lineRule="atLeast"/>
                </w:pPr>
                <w:r>
                  <w:t>Short response</w:t>
                </w:r>
              </w:p>
            </w:sdtContent>
          </w:sdt>
          <w:p w14:paraId="33BAA547" w14:textId="408FD670" w:rsidR="008D37BC" w:rsidRPr="00BD1F53" w:rsidRDefault="008D37BC" w:rsidP="00E1773E">
            <w:pPr>
              <w:pStyle w:val="Chooseanitem"/>
              <w:spacing w:line="240" w:lineRule="atLeast"/>
            </w:pPr>
            <w:r>
              <w:t>Project</w:t>
            </w:r>
          </w:p>
        </w:tc>
        <w:sdt>
          <w:sdtPr>
            <w:alias w:val="Technique"/>
            <w:tag w:val="Technique"/>
            <w:id w:val="-1748722089"/>
            <w:placeholder>
              <w:docPart w:val="1277221D5B6C42ABB1F8AB7A95987414"/>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tcBorders>
                  <w:bottom w:val="single" w:sz="4" w:space="0" w:color="A6A6A6" w:themeColor="background1" w:themeShade="A6"/>
                </w:tcBorders>
                <w:shd w:val="clear" w:color="auto" w:fill="auto"/>
                <w:tcMar>
                  <w:top w:w="0" w:type="dxa"/>
                  <w:bottom w:w="0" w:type="dxa"/>
                </w:tcMar>
                <w:vAlign w:val="center"/>
              </w:tcPr>
              <w:p w14:paraId="7198658A" w14:textId="74ACA040" w:rsidR="00E1773E" w:rsidRPr="00BD1F53" w:rsidRDefault="00E1773E" w:rsidP="00E1773E">
                <w:pPr>
                  <w:pStyle w:val="Chooseanitem"/>
                  <w:spacing w:line="240" w:lineRule="atLeast"/>
                </w:pPr>
                <w:r>
                  <w:t>Project</w:t>
                </w:r>
              </w:p>
            </w:tc>
          </w:sdtContent>
        </w:sdt>
        <w:sdt>
          <w:sdtPr>
            <w:alias w:val="Technique"/>
            <w:tag w:val="Technique"/>
            <w:id w:val="1097128981"/>
            <w:placeholder>
              <w:docPart w:val="E7E5977C1A584ED096D0F559C8EA4A73"/>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20" w:type="dxa"/>
                <w:tcBorders>
                  <w:bottom w:val="single" w:sz="4" w:space="0" w:color="A6A6A6" w:themeColor="background1" w:themeShade="A6"/>
                </w:tcBorders>
                <w:shd w:val="clear" w:color="auto" w:fill="auto"/>
                <w:tcMar>
                  <w:top w:w="0" w:type="dxa"/>
                  <w:bottom w:w="0" w:type="dxa"/>
                </w:tcMar>
                <w:vAlign w:val="center"/>
              </w:tcPr>
              <w:p w14:paraId="7E7C6387" w14:textId="366A3CB9" w:rsidR="00E1773E" w:rsidRPr="00BD1F53" w:rsidRDefault="00E1773E" w:rsidP="00E1773E">
                <w:pPr>
                  <w:pStyle w:val="Chooseanitem"/>
                  <w:spacing w:line="240" w:lineRule="atLeast"/>
                </w:pPr>
                <w:r>
                  <w:t>Test/Examination</w:t>
                </w:r>
              </w:p>
            </w:tc>
          </w:sdtContent>
        </w:sdt>
      </w:tr>
      <w:tr w:rsidR="008D37BC" w:rsidRPr="0027083F" w14:paraId="3D47FA5F" w14:textId="77777777" w:rsidTr="002C2F86">
        <w:trPr>
          <w:trHeight w:val="484"/>
        </w:trPr>
        <w:tc>
          <w:tcPr>
            <w:tcW w:w="850" w:type="dxa"/>
            <w:vMerge/>
            <w:shd w:val="clear" w:color="auto" w:fill="D9D9D9" w:themeFill="background1" w:themeFillShade="D9"/>
            <w:vAlign w:val="center"/>
          </w:tcPr>
          <w:p w14:paraId="7AF1C278" w14:textId="77777777" w:rsidR="008D37BC" w:rsidRPr="00252C5C" w:rsidRDefault="008D37BC" w:rsidP="008D37BC">
            <w:pPr>
              <w:pStyle w:val="Tableheaderslvl1-blue"/>
            </w:pPr>
          </w:p>
        </w:tc>
        <w:tc>
          <w:tcPr>
            <w:tcW w:w="1980" w:type="dxa"/>
            <w:tcBorders>
              <w:bottom w:val="single" w:sz="4" w:space="0" w:color="A6A6A6" w:themeColor="background1" w:themeShade="A6"/>
            </w:tcBorders>
            <w:shd w:val="clear" w:color="auto" w:fill="auto"/>
          </w:tcPr>
          <w:p w14:paraId="6EE8831E" w14:textId="1EAB716F" w:rsidR="008D37BC" w:rsidRPr="00275710" w:rsidRDefault="008D37BC" w:rsidP="008D37BC">
            <w:pPr>
              <w:pStyle w:val="Tableheaderslvl1-blue"/>
              <w:jc w:val="right"/>
            </w:pPr>
            <w:r w:rsidRPr="00275710">
              <w:t>Mode</w:t>
            </w:r>
          </w:p>
        </w:tc>
        <w:tc>
          <w:tcPr>
            <w:tcW w:w="3019" w:type="dxa"/>
            <w:tcBorders>
              <w:bottom w:val="single" w:sz="4" w:space="0" w:color="A6A6A6" w:themeColor="background1" w:themeShade="A6"/>
            </w:tcBorders>
            <w:shd w:val="clear" w:color="auto" w:fill="auto"/>
            <w:tcMar>
              <w:top w:w="0" w:type="dxa"/>
              <w:bottom w:w="0" w:type="dxa"/>
            </w:tcMar>
          </w:tcPr>
          <w:p w14:paraId="2F91A7B2" w14:textId="77777777" w:rsidR="008D37BC" w:rsidRPr="00AF3B4E" w:rsidRDefault="00550EC3" w:rsidP="008D37BC">
            <w:pPr>
              <w:spacing w:after="40" w:line="240" w:lineRule="auto"/>
              <w:ind w:left="284" w:hanging="284"/>
              <w:rPr>
                <w:szCs w:val="18"/>
              </w:rPr>
            </w:pPr>
            <w:sdt>
              <w:sdtPr>
                <w:rPr>
                  <w:szCs w:val="18"/>
                </w:rPr>
                <w:id w:val="-753355782"/>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Written</w:t>
            </w:r>
          </w:p>
          <w:p w14:paraId="01DB1A21" w14:textId="77777777" w:rsidR="008D37BC" w:rsidRPr="00AF3B4E" w:rsidRDefault="00550EC3" w:rsidP="008D37BC">
            <w:pPr>
              <w:spacing w:after="40" w:line="240" w:lineRule="auto"/>
              <w:ind w:left="284" w:hanging="284"/>
              <w:rPr>
                <w:szCs w:val="18"/>
              </w:rPr>
            </w:pPr>
            <w:sdt>
              <w:sdtPr>
                <w:rPr>
                  <w:szCs w:val="18"/>
                </w:rPr>
                <w:id w:val="-670167881"/>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Spoken/Signed</w:t>
            </w:r>
          </w:p>
          <w:p w14:paraId="68FB0CE2" w14:textId="4D861BE2" w:rsidR="008D37BC" w:rsidRPr="00A83BBA" w:rsidRDefault="00550EC3" w:rsidP="008D37BC">
            <w:pPr>
              <w:spacing w:after="0" w:line="240" w:lineRule="auto"/>
              <w:ind w:left="284" w:hanging="284"/>
              <w:rPr>
                <w:szCs w:val="18"/>
              </w:rPr>
            </w:pPr>
            <w:sdt>
              <w:sdtPr>
                <w:rPr>
                  <w:szCs w:val="18"/>
                </w:rPr>
                <w:id w:val="66933623"/>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Practical</w:t>
            </w:r>
          </w:p>
        </w:tc>
        <w:tc>
          <w:tcPr>
            <w:tcW w:w="3019" w:type="dxa"/>
            <w:tcBorders>
              <w:bottom w:val="single" w:sz="4" w:space="0" w:color="A6A6A6" w:themeColor="background1" w:themeShade="A6"/>
            </w:tcBorders>
            <w:shd w:val="clear" w:color="auto" w:fill="auto"/>
            <w:tcMar>
              <w:top w:w="0" w:type="dxa"/>
              <w:bottom w:w="0" w:type="dxa"/>
            </w:tcMar>
          </w:tcPr>
          <w:p w14:paraId="1E53BFE5" w14:textId="4933ADC1" w:rsidR="008D37BC" w:rsidRPr="00AF3B4E" w:rsidRDefault="00550EC3" w:rsidP="008D37BC">
            <w:pPr>
              <w:spacing w:after="40" w:line="240" w:lineRule="auto"/>
              <w:ind w:left="284" w:hanging="284"/>
              <w:rPr>
                <w:szCs w:val="18"/>
              </w:rPr>
            </w:pPr>
            <w:sdt>
              <w:sdtPr>
                <w:rPr>
                  <w:szCs w:val="18"/>
                </w:rPr>
                <w:id w:val="347069512"/>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Written</w:t>
            </w:r>
          </w:p>
          <w:p w14:paraId="0DF573F5" w14:textId="41F8AA08" w:rsidR="008D37BC" w:rsidRPr="00AF3B4E" w:rsidRDefault="00550EC3" w:rsidP="008D37BC">
            <w:pPr>
              <w:spacing w:after="40" w:line="240" w:lineRule="auto"/>
              <w:ind w:left="284" w:hanging="284"/>
              <w:rPr>
                <w:szCs w:val="18"/>
              </w:rPr>
            </w:pPr>
            <w:sdt>
              <w:sdtPr>
                <w:rPr>
                  <w:szCs w:val="18"/>
                </w:rPr>
                <w:id w:val="614952007"/>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Spoken/Signed</w:t>
            </w:r>
          </w:p>
          <w:p w14:paraId="022A2507" w14:textId="3BF3B0C2" w:rsidR="008D37BC" w:rsidRPr="00A83BBA" w:rsidRDefault="00550EC3" w:rsidP="008D37BC">
            <w:pPr>
              <w:spacing w:after="0" w:line="240" w:lineRule="auto"/>
              <w:ind w:left="284" w:hanging="284"/>
              <w:rPr>
                <w:szCs w:val="18"/>
              </w:rPr>
            </w:pPr>
            <w:sdt>
              <w:sdtPr>
                <w:rPr>
                  <w:szCs w:val="18"/>
                </w:rPr>
                <w:id w:val="955917887"/>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Practical</w:t>
            </w:r>
          </w:p>
        </w:tc>
        <w:tc>
          <w:tcPr>
            <w:tcW w:w="3019" w:type="dxa"/>
            <w:tcBorders>
              <w:bottom w:val="single" w:sz="4" w:space="0" w:color="A6A6A6" w:themeColor="background1" w:themeShade="A6"/>
            </w:tcBorders>
            <w:shd w:val="clear" w:color="auto" w:fill="auto"/>
            <w:tcMar>
              <w:top w:w="0" w:type="dxa"/>
              <w:bottom w:w="0" w:type="dxa"/>
            </w:tcMar>
          </w:tcPr>
          <w:p w14:paraId="089E4FA6" w14:textId="77777777" w:rsidR="008D37BC" w:rsidRPr="00AF3B4E" w:rsidRDefault="00550EC3" w:rsidP="008D37BC">
            <w:pPr>
              <w:spacing w:after="40" w:line="240" w:lineRule="auto"/>
              <w:ind w:left="284" w:hanging="284"/>
              <w:rPr>
                <w:szCs w:val="18"/>
              </w:rPr>
            </w:pPr>
            <w:sdt>
              <w:sdtPr>
                <w:rPr>
                  <w:szCs w:val="18"/>
                </w:rPr>
                <w:id w:val="-1581824062"/>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Written</w:t>
            </w:r>
          </w:p>
          <w:p w14:paraId="3C623B18" w14:textId="77777777" w:rsidR="008D37BC" w:rsidRPr="00AF3B4E" w:rsidRDefault="00550EC3" w:rsidP="008D37BC">
            <w:pPr>
              <w:spacing w:after="40" w:line="240" w:lineRule="auto"/>
              <w:ind w:left="284" w:hanging="284"/>
              <w:rPr>
                <w:szCs w:val="18"/>
              </w:rPr>
            </w:pPr>
            <w:sdt>
              <w:sdtPr>
                <w:rPr>
                  <w:szCs w:val="18"/>
                </w:rPr>
                <w:id w:val="1068925160"/>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Spoken/Signed</w:t>
            </w:r>
          </w:p>
          <w:p w14:paraId="661C712B" w14:textId="1F81CC81" w:rsidR="008D37BC" w:rsidRPr="00BD1F53" w:rsidRDefault="00550EC3" w:rsidP="008D37BC">
            <w:pPr>
              <w:spacing w:after="0" w:line="240" w:lineRule="auto"/>
              <w:ind w:left="284" w:hanging="284"/>
            </w:pPr>
            <w:sdt>
              <w:sdtPr>
                <w:rPr>
                  <w:szCs w:val="18"/>
                </w:rPr>
                <w:id w:val="-1492018042"/>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Practical</w:t>
            </w:r>
          </w:p>
        </w:tc>
        <w:tc>
          <w:tcPr>
            <w:tcW w:w="3020" w:type="dxa"/>
            <w:tcBorders>
              <w:bottom w:val="single" w:sz="4" w:space="0" w:color="A6A6A6" w:themeColor="background1" w:themeShade="A6"/>
            </w:tcBorders>
            <w:shd w:val="clear" w:color="auto" w:fill="auto"/>
            <w:tcMar>
              <w:top w:w="0" w:type="dxa"/>
              <w:bottom w:w="0" w:type="dxa"/>
            </w:tcMar>
          </w:tcPr>
          <w:p w14:paraId="6C2E6C8A" w14:textId="46C9518E" w:rsidR="008D37BC" w:rsidRPr="00BD1F53" w:rsidRDefault="00550EC3" w:rsidP="008D37BC">
            <w:pPr>
              <w:spacing w:after="40" w:line="240" w:lineRule="auto"/>
              <w:ind w:left="284" w:hanging="284"/>
            </w:pPr>
            <w:sdt>
              <w:sdtPr>
                <w:rPr>
                  <w:szCs w:val="18"/>
                </w:rPr>
                <w:id w:val="-137031066"/>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Multimodal</w:t>
            </w:r>
          </w:p>
        </w:tc>
      </w:tr>
      <w:tr w:rsidR="008D37BC" w:rsidRPr="0027083F" w14:paraId="1658FCD7" w14:textId="77777777" w:rsidTr="002C2F86">
        <w:trPr>
          <w:trHeight w:val="271"/>
        </w:trPr>
        <w:tc>
          <w:tcPr>
            <w:tcW w:w="850" w:type="dxa"/>
            <w:vMerge/>
            <w:shd w:val="clear" w:color="auto" w:fill="D9D9D9" w:themeFill="background1" w:themeFillShade="D9"/>
            <w:vAlign w:val="center"/>
          </w:tcPr>
          <w:p w14:paraId="40333928" w14:textId="77777777" w:rsidR="008D37BC" w:rsidRPr="00252C5C" w:rsidRDefault="008D37BC" w:rsidP="008D37BC">
            <w:pPr>
              <w:pStyle w:val="Tableheaderslvl1-blue"/>
            </w:pPr>
          </w:p>
        </w:tc>
        <w:tc>
          <w:tcPr>
            <w:tcW w:w="1980" w:type="dxa"/>
            <w:tcBorders>
              <w:top w:val="single" w:sz="4" w:space="0" w:color="A6A6A6" w:themeColor="background1" w:themeShade="A6"/>
              <w:bottom w:val="nil"/>
            </w:tcBorders>
            <w:shd w:val="clear" w:color="auto" w:fill="auto"/>
          </w:tcPr>
          <w:p w14:paraId="4B59D216" w14:textId="1CE10E64" w:rsidR="008D37BC" w:rsidRPr="00275710" w:rsidRDefault="008D37BC" w:rsidP="008D37BC">
            <w:pPr>
              <w:pStyle w:val="Tableheaderslvl1-blue"/>
              <w:jc w:val="right"/>
            </w:pPr>
            <w:r w:rsidRPr="00275710">
              <w:t>Conditions</w:t>
            </w:r>
          </w:p>
        </w:tc>
        <w:tc>
          <w:tcPr>
            <w:tcW w:w="3019" w:type="dxa"/>
            <w:tcBorders>
              <w:top w:val="single" w:sz="4" w:space="0" w:color="A6A6A6" w:themeColor="background1" w:themeShade="A6"/>
              <w:bottom w:val="nil"/>
            </w:tcBorders>
            <w:shd w:val="clear" w:color="auto" w:fill="auto"/>
            <w:tcMar>
              <w:right w:w="57" w:type="dxa"/>
            </w:tcMar>
          </w:tcPr>
          <w:p w14:paraId="5258DBA5" w14:textId="77777777" w:rsidR="008D37BC" w:rsidRPr="00AF3B4E" w:rsidRDefault="00550EC3" w:rsidP="008D37BC">
            <w:pPr>
              <w:spacing w:after="40" w:line="240" w:lineRule="auto"/>
              <w:ind w:left="284" w:hanging="284"/>
              <w:rPr>
                <w:szCs w:val="18"/>
              </w:rPr>
            </w:pPr>
            <w:sdt>
              <w:sdtPr>
                <w:rPr>
                  <w:szCs w:val="18"/>
                </w:rPr>
                <w:id w:val="-572737134"/>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Access to resources</w:t>
            </w:r>
          </w:p>
          <w:p w14:paraId="4FDD6C75" w14:textId="35EF2328" w:rsidR="008D37BC" w:rsidRPr="0039617B" w:rsidRDefault="00550EC3" w:rsidP="008D37BC">
            <w:pPr>
              <w:spacing w:after="0" w:line="240" w:lineRule="auto"/>
              <w:ind w:left="284" w:hanging="284"/>
              <w:rPr>
                <w:szCs w:val="18"/>
              </w:rPr>
            </w:pPr>
            <w:sdt>
              <w:sdtPr>
                <w:rPr>
                  <w:szCs w:val="18"/>
                </w:rPr>
                <w:id w:val="1757553679"/>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Individual task</w:t>
            </w:r>
          </w:p>
        </w:tc>
        <w:tc>
          <w:tcPr>
            <w:tcW w:w="3019" w:type="dxa"/>
            <w:tcBorders>
              <w:top w:val="single" w:sz="4" w:space="0" w:color="A6A6A6" w:themeColor="background1" w:themeShade="A6"/>
              <w:bottom w:val="nil"/>
            </w:tcBorders>
            <w:shd w:val="clear" w:color="auto" w:fill="auto"/>
            <w:tcMar>
              <w:right w:w="57" w:type="dxa"/>
            </w:tcMar>
          </w:tcPr>
          <w:p w14:paraId="4E046312" w14:textId="5B027743" w:rsidR="008D37BC" w:rsidRPr="00AF3B4E" w:rsidRDefault="00550EC3" w:rsidP="008D37BC">
            <w:pPr>
              <w:spacing w:after="40" w:line="240" w:lineRule="auto"/>
              <w:ind w:left="284" w:hanging="284"/>
              <w:rPr>
                <w:szCs w:val="18"/>
              </w:rPr>
            </w:pPr>
            <w:sdt>
              <w:sdtPr>
                <w:rPr>
                  <w:szCs w:val="18"/>
                </w:rPr>
                <w:id w:val="-200856424"/>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Access to resources</w:t>
            </w:r>
          </w:p>
          <w:p w14:paraId="7C96B5DE" w14:textId="4E2050D8" w:rsidR="008D37BC" w:rsidRPr="0039617B" w:rsidRDefault="00550EC3" w:rsidP="008D37BC">
            <w:pPr>
              <w:spacing w:after="0" w:line="240" w:lineRule="auto"/>
              <w:ind w:left="284" w:hanging="284"/>
              <w:rPr>
                <w:szCs w:val="18"/>
              </w:rPr>
            </w:pPr>
            <w:sdt>
              <w:sdtPr>
                <w:rPr>
                  <w:szCs w:val="18"/>
                </w:rPr>
                <w:id w:val="508642766"/>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Individual task</w:t>
            </w:r>
          </w:p>
        </w:tc>
        <w:tc>
          <w:tcPr>
            <w:tcW w:w="3019" w:type="dxa"/>
            <w:tcBorders>
              <w:top w:val="single" w:sz="4" w:space="0" w:color="A6A6A6" w:themeColor="background1" w:themeShade="A6"/>
              <w:bottom w:val="nil"/>
            </w:tcBorders>
            <w:shd w:val="clear" w:color="auto" w:fill="auto"/>
            <w:tcMar>
              <w:right w:w="57" w:type="dxa"/>
            </w:tcMar>
          </w:tcPr>
          <w:p w14:paraId="4E3D61EB" w14:textId="77777777" w:rsidR="008D37BC" w:rsidRPr="00AF3B4E" w:rsidRDefault="00550EC3" w:rsidP="008D37BC">
            <w:pPr>
              <w:spacing w:after="40" w:line="240" w:lineRule="auto"/>
              <w:ind w:left="284" w:hanging="284"/>
              <w:rPr>
                <w:szCs w:val="18"/>
              </w:rPr>
            </w:pPr>
            <w:sdt>
              <w:sdtPr>
                <w:rPr>
                  <w:szCs w:val="18"/>
                </w:rPr>
                <w:id w:val="-1935357984"/>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Access to resources</w:t>
            </w:r>
          </w:p>
          <w:p w14:paraId="7903B9A2" w14:textId="23E25242" w:rsidR="008D37BC" w:rsidRPr="0039617B" w:rsidRDefault="00550EC3" w:rsidP="008D37BC">
            <w:pPr>
              <w:spacing w:after="0" w:line="240" w:lineRule="auto"/>
              <w:ind w:left="284" w:hanging="284"/>
              <w:rPr>
                <w:szCs w:val="18"/>
              </w:rPr>
            </w:pPr>
            <w:sdt>
              <w:sdtPr>
                <w:rPr>
                  <w:szCs w:val="18"/>
                </w:rPr>
                <w:id w:val="1320073319"/>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Individual task</w:t>
            </w:r>
          </w:p>
        </w:tc>
        <w:tc>
          <w:tcPr>
            <w:tcW w:w="3020" w:type="dxa"/>
            <w:tcBorders>
              <w:top w:val="single" w:sz="4" w:space="0" w:color="A6A6A6" w:themeColor="background1" w:themeShade="A6"/>
              <w:bottom w:val="nil"/>
            </w:tcBorders>
            <w:shd w:val="clear" w:color="auto" w:fill="auto"/>
            <w:tcMar>
              <w:right w:w="57" w:type="dxa"/>
            </w:tcMar>
          </w:tcPr>
          <w:p w14:paraId="1B84209C" w14:textId="77777777" w:rsidR="008D37BC" w:rsidRPr="00AF3B4E" w:rsidRDefault="00550EC3" w:rsidP="008D37BC">
            <w:pPr>
              <w:spacing w:after="40" w:line="240" w:lineRule="auto"/>
              <w:ind w:left="284" w:hanging="284"/>
              <w:rPr>
                <w:szCs w:val="18"/>
              </w:rPr>
            </w:pPr>
            <w:sdt>
              <w:sdtPr>
                <w:rPr>
                  <w:szCs w:val="18"/>
                </w:rPr>
                <w:id w:val="-685286963"/>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Access to resources</w:t>
            </w:r>
          </w:p>
          <w:p w14:paraId="1EF572FD" w14:textId="36E3B785" w:rsidR="008D37BC" w:rsidRPr="0039617B" w:rsidRDefault="00550EC3" w:rsidP="008D37BC">
            <w:pPr>
              <w:spacing w:after="0" w:line="240" w:lineRule="auto"/>
              <w:ind w:left="284" w:hanging="284"/>
              <w:rPr>
                <w:szCs w:val="18"/>
              </w:rPr>
            </w:pPr>
            <w:sdt>
              <w:sdtPr>
                <w:rPr>
                  <w:szCs w:val="18"/>
                </w:rPr>
                <w:id w:val="1877188473"/>
                <w14:checkbox>
                  <w14:checked w14:val="1"/>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r>
            <w:r w:rsidR="008D37BC">
              <w:rPr>
                <w:szCs w:val="18"/>
              </w:rPr>
              <w:t>Individual task</w:t>
            </w:r>
          </w:p>
        </w:tc>
      </w:tr>
      <w:tr w:rsidR="008D37BC" w:rsidRPr="0027083F" w14:paraId="6D498947" w14:textId="77777777" w:rsidTr="002C2F86">
        <w:trPr>
          <w:trHeight w:val="47"/>
        </w:trPr>
        <w:tc>
          <w:tcPr>
            <w:tcW w:w="850" w:type="dxa"/>
            <w:vMerge/>
            <w:shd w:val="clear" w:color="auto" w:fill="D9D9D9" w:themeFill="background1" w:themeFillShade="D9"/>
            <w:vAlign w:val="center"/>
          </w:tcPr>
          <w:p w14:paraId="4FDCA3DD" w14:textId="77777777" w:rsidR="008D37BC" w:rsidRPr="00252C5C" w:rsidRDefault="008D37BC" w:rsidP="008D37BC">
            <w:pPr>
              <w:pStyle w:val="Tableheaderslvl1-blue"/>
            </w:pPr>
          </w:p>
        </w:tc>
        <w:tc>
          <w:tcPr>
            <w:tcW w:w="1980" w:type="dxa"/>
            <w:tcBorders>
              <w:top w:val="nil"/>
            </w:tcBorders>
            <w:shd w:val="clear" w:color="auto" w:fill="auto"/>
          </w:tcPr>
          <w:p w14:paraId="5E87412E" w14:textId="7CD86EA3" w:rsidR="008D37BC" w:rsidRPr="003F2782" w:rsidRDefault="008D37BC" w:rsidP="003F2782">
            <w:pPr>
              <w:pStyle w:val="Tableheaderslvl1-blue8"/>
              <w:rPr>
                <w:i/>
                <w:iCs/>
              </w:rPr>
            </w:pPr>
            <w:r w:rsidRPr="003F2782">
              <w:rPr>
                <w:i/>
                <w:iCs/>
              </w:rPr>
              <w:t>Schools consider and identify conditions that enable equitable access for all students.</w:t>
            </w:r>
          </w:p>
        </w:tc>
        <w:tc>
          <w:tcPr>
            <w:tcW w:w="3019" w:type="dxa"/>
            <w:tcBorders>
              <w:top w:val="nil"/>
            </w:tcBorders>
            <w:shd w:val="clear" w:color="auto" w:fill="auto"/>
            <w:tcMar>
              <w:right w:w="57" w:type="dxa"/>
            </w:tcMar>
          </w:tcPr>
          <w:p w14:paraId="7D0528C1" w14:textId="77777777" w:rsidR="008D37BC" w:rsidRPr="00AF3B4E" w:rsidRDefault="008D37BC" w:rsidP="008D37BC">
            <w:pPr>
              <w:pStyle w:val="Tabletextsubheader9pt"/>
              <w:spacing w:before="0"/>
              <w:rPr>
                <w:szCs w:val="18"/>
              </w:rPr>
            </w:pPr>
            <w:r w:rsidRPr="00AF3B4E">
              <w:rPr>
                <w:szCs w:val="18"/>
              </w:rPr>
              <w:t>Have you considered:</w:t>
            </w:r>
          </w:p>
          <w:p w14:paraId="49F971EB" w14:textId="77777777" w:rsidR="008D37BC" w:rsidRPr="00AF3B4E" w:rsidRDefault="00550EC3" w:rsidP="008D37BC">
            <w:pPr>
              <w:spacing w:after="40" w:line="240" w:lineRule="auto"/>
              <w:ind w:left="284" w:hanging="284"/>
              <w:rPr>
                <w:szCs w:val="18"/>
              </w:rPr>
            </w:pPr>
            <w:sdt>
              <w:sdtPr>
                <w:rPr>
                  <w:szCs w:val="18"/>
                </w:rPr>
                <w:id w:val="-1616672314"/>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Time</w:t>
            </w:r>
            <w:r w:rsidR="008D37BC">
              <w:rPr>
                <w:szCs w:val="18"/>
              </w:rPr>
              <w:t xml:space="preserve"> considerations</w:t>
            </w:r>
          </w:p>
          <w:p w14:paraId="05DC7C99" w14:textId="01941D51" w:rsidR="008D37BC" w:rsidRPr="0039617B" w:rsidRDefault="00550EC3" w:rsidP="008D37BC">
            <w:pPr>
              <w:spacing w:after="0" w:line="240" w:lineRule="auto"/>
              <w:ind w:left="284" w:hanging="284"/>
              <w:rPr>
                <w:szCs w:val="18"/>
              </w:rPr>
            </w:pPr>
            <w:sdt>
              <w:sdtPr>
                <w:rPr>
                  <w:szCs w:val="18"/>
                </w:rPr>
                <w:id w:val="-1084230863"/>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Accessibility for all students</w:t>
            </w:r>
          </w:p>
        </w:tc>
        <w:tc>
          <w:tcPr>
            <w:tcW w:w="3019" w:type="dxa"/>
            <w:tcBorders>
              <w:top w:val="nil"/>
            </w:tcBorders>
            <w:shd w:val="clear" w:color="auto" w:fill="auto"/>
            <w:tcMar>
              <w:right w:w="57" w:type="dxa"/>
            </w:tcMar>
          </w:tcPr>
          <w:p w14:paraId="132F71F5" w14:textId="77777777" w:rsidR="008D37BC" w:rsidRPr="00AF3B4E" w:rsidRDefault="008D37BC" w:rsidP="008D37BC">
            <w:pPr>
              <w:pStyle w:val="Tabletextsubheader9pt"/>
              <w:spacing w:before="0"/>
              <w:rPr>
                <w:szCs w:val="18"/>
              </w:rPr>
            </w:pPr>
            <w:r w:rsidRPr="00AF3B4E">
              <w:rPr>
                <w:szCs w:val="18"/>
              </w:rPr>
              <w:t>Have you considered:</w:t>
            </w:r>
          </w:p>
          <w:p w14:paraId="1E337263" w14:textId="77777777" w:rsidR="008D37BC" w:rsidRPr="00AF3B4E" w:rsidRDefault="00550EC3" w:rsidP="008D37BC">
            <w:pPr>
              <w:spacing w:after="40" w:line="240" w:lineRule="auto"/>
              <w:ind w:left="284" w:hanging="284"/>
              <w:rPr>
                <w:szCs w:val="18"/>
              </w:rPr>
            </w:pPr>
            <w:sdt>
              <w:sdtPr>
                <w:rPr>
                  <w:szCs w:val="18"/>
                </w:rPr>
                <w:id w:val="-1070348199"/>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Time</w:t>
            </w:r>
            <w:r w:rsidR="008D37BC">
              <w:rPr>
                <w:szCs w:val="18"/>
              </w:rPr>
              <w:t xml:space="preserve"> considerations</w:t>
            </w:r>
          </w:p>
          <w:p w14:paraId="76A4A8DC" w14:textId="36B80427" w:rsidR="008D37BC" w:rsidRDefault="00550EC3" w:rsidP="008D37BC">
            <w:pPr>
              <w:spacing w:after="40" w:line="240" w:lineRule="auto"/>
              <w:ind w:left="284" w:hanging="284"/>
              <w:rPr>
                <w:szCs w:val="18"/>
              </w:rPr>
            </w:pPr>
            <w:sdt>
              <w:sdtPr>
                <w:rPr>
                  <w:szCs w:val="18"/>
                </w:rPr>
                <w:id w:val="1887293563"/>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Accessibility for all students</w:t>
            </w:r>
          </w:p>
        </w:tc>
        <w:tc>
          <w:tcPr>
            <w:tcW w:w="3019" w:type="dxa"/>
            <w:tcBorders>
              <w:top w:val="nil"/>
            </w:tcBorders>
            <w:shd w:val="clear" w:color="auto" w:fill="auto"/>
            <w:tcMar>
              <w:right w:w="57" w:type="dxa"/>
            </w:tcMar>
          </w:tcPr>
          <w:p w14:paraId="6D10937C" w14:textId="77777777" w:rsidR="008D37BC" w:rsidRPr="00AF3B4E" w:rsidRDefault="008D37BC" w:rsidP="008D37BC">
            <w:pPr>
              <w:pStyle w:val="Tabletextsubheader9pt"/>
              <w:spacing w:before="0"/>
              <w:rPr>
                <w:szCs w:val="18"/>
              </w:rPr>
            </w:pPr>
            <w:r w:rsidRPr="00AF3B4E">
              <w:rPr>
                <w:szCs w:val="18"/>
              </w:rPr>
              <w:t>Have you considered:</w:t>
            </w:r>
          </w:p>
          <w:p w14:paraId="2FF6F582" w14:textId="77777777" w:rsidR="008D37BC" w:rsidRPr="00AF3B4E" w:rsidRDefault="00550EC3" w:rsidP="008D37BC">
            <w:pPr>
              <w:spacing w:after="40" w:line="240" w:lineRule="auto"/>
              <w:ind w:left="284" w:hanging="284"/>
              <w:rPr>
                <w:szCs w:val="18"/>
              </w:rPr>
            </w:pPr>
            <w:sdt>
              <w:sdtPr>
                <w:rPr>
                  <w:szCs w:val="18"/>
                </w:rPr>
                <w:id w:val="1001847364"/>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Time</w:t>
            </w:r>
            <w:r w:rsidR="008D37BC">
              <w:rPr>
                <w:szCs w:val="18"/>
              </w:rPr>
              <w:t xml:space="preserve"> considerations</w:t>
            </w:r>
          </w:p>
          <w:p w14:paraId="25EEF15E" w14:textId="303540A3" w:rsidR="008D37BC" w:rsidRDefault="00550EC3" w:rsidP="008D37BC">
            <w:pPr>
              <w:spacing w:after="40" w:line="240" w:lineRule="auto"/>
              <w:ind w:left="284" w:hanging="284"/>
              <w:rPr>
                <w:szCs w:val="18"/>
              </w:rPr>
            </w:pPr>
            <w:sdt>
              <w:sdtPr>
                <w:rPr>
                  <w:szCs w:val="18"/>
                </w:rPr>
                <w:id w:val="1935776687"/>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Accessibility for all students</w:t>
            </w:r>
          </w:p>
        </w:tc>
        <w:tc>
          <w:tcPr>
            <w:tcW w:w="3020" w:type="dxa"/>
            <w:tcBorders>
              <w:top w:val="nil"/>
            </w:tcBorders>
            <w:shd w:val="clear" w:color="auto" w:fill="auto"/>
            <w:tcMar>
              <w:right w:w="57" w:type="dxa"/>
            </w:tcMar>
          </w:tcPr>
          <w:p w14:paraId="07C524BC" w14:textId="77777777" w:rsidR="008D37BC" w:rsidRPr="00AF3B4E" w:rsidRDefault="008D37BC" w:rsidP="008D37BC">
            <w:pPr>
              <w:pStyle w:val="Tabletextsubheader9pt"/>
              <w:spacing w:before="0"/>
              <w:rPr>
                <w:szCs w:val="18"/>
              </w:rPr>
            </w:pPr>
            <w:r w:rsidRPr="00AF3B4E">
              <w:rPr>
                <w:szCs w:val="18"/>
              </w:rPr>
              <w:t>Have you considered:</w:t>
            </w:r>
          </w:p>
          <w:p w14:paraId="311EF32D" w14:textId="77777777" w:rsidR="008D37BC" w:rsidRPr="00AF3B4E" w:rsidRDefault="00550EC3" w:rsidP="008D37BC">
            <w:pPr>
              <w:spacing w:after="40" w:line="240" w:lineRule="auto"/>
              <w:ind w:left="284" w:hanging="284"/>
              <w:rPr>
                <w:szCs w:val="18"/>
              </w:rPr>
            </w:pPr>
            <w:sdt>
              <w:sdtPr>
                <w:rPr>
                  <w:szCs w:val="18"/>
                </w:rPr>
                <w:id w:val="1002241496"/>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Time</w:t>
            </w:r>
            <w:r w:rsidR="008D37BC">
              <w:rPr>
                <w:szCs w:val="18"/>
              </w:rPr>
              <w:t xml:space="preserve"> considerations</w:t>
            </w:r>
          </w:p>
          <w:p w14:paraId="5AAE56EC" w14:textId="0B63C5A4" w:rsidR="008D37BC" w:rsidRDefault="00550EC3" w:rsidP="008D37BC">
            <w:pPr>
              <w:spacing w:after="40" w:line="240" w:lineRule="auto"/>
              <w:ind w:left="284" w:hanging="284"/>
              <w:rPr>
                <w:szCs w:val="18"/>
              </w:rPr>
            </w:pPr>
            <w:sdt>
              <w:sdtPr>
                <w:rPr>
                  <w:szCs w:val="18"/>
                </w:rPr>
                <w:id w:val="-1062405820"/>
                <w14:checkbox>
                  <w14:checked w14:val="0"/>
                  <w14:checkedState w14:val="2612" w14:font="MS Gothic"/>
                  <w14:uncheckedState w14:val="2610" w14:font="MS Gothic"/>
                </w14:checkbox>
              </w:sdtPr>
              <w:sdtEndPr/>
              <w:sdtContent>
                <w:r w:rsidR="008D37BC">
                  <w:rPr>
                    <w:rFonts w:ascii="MS Gothic" w:eastAsia="MS Gothic" w:hAnsi="MS Gothic" w:hint="eastAsia"/>
                    <w:szCs w:val="18"/>
                  </w:rPr>
                  <w:t>☐</w:t>
                </w:r>
              </w:sdtContent>
            </w:sdt>
            <w:r w:rsidR="008D37BC" w:rsidRPr="00AF3B4E">
              <w:rPr>
                <w:szCs w:val="18"/>
              </w:rPr>
              <w:tab/>
              <w:t>Accessibility for all students</w:t>
            </w:r>
          </w:p>
        </w:tc>
      </w:tr>
    </w:tbl>
    <w:p w14:paraId="2CE68E4A" w14:textId="77777777" w:rsidR="00EA5BF7" w:rsidRDefault="00EA5BF7" w:rsidP="002C2F86">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980"/>
        <w:gridCol w:w="3019"/>
        <w:gridCol w:w="3019"/>
        <w:gridCol w:w="3019"/>
        <w:gridCol w:w="3020"/>
      </w:tblGrid>
      <w:tr w:rsidR="00454A40" w:rsidRPr="0027083F" w14:paraId="0D226D27" w14:textId="77777777" w:rsidTr="002C2F86">
        <w:trPr>
          <w:trHeight w:val="170"/>
        </w:trPr>
        <w:tc>
          <w:tcPr>
            <w:tcW w:w="2830" w:type="dxa"/>
            <w:gridSpan w:val="2"/>
            <w:vMerge w:val="restart"/>
            <w:shd w:val="clear" w:color="auto" w:fill="FF6400"/>
            <w:vAlign w:val="center"/>
          </w:tcPr>
          <w:p w14:paraId="6271E3D2" w14:textId="77777777" w:rsidR="00454A40" w:rsidRPr="002540AE" w:rsidRDefault="00454A40" w:rsidP="00EC6DA4">
            <w:pPr>
              <w:pStyle w:val="Tableheaderslvl1-singleblackbold"/>
            </w:pPr>
            <w:r w:rsidRPr="002540AE">
              <w:t>Assessment</w:t>
            </w:r>
          </w:p>
        </w:tc>
        <w:tc>
          <w:tcPr>
            <w:tcW w:w="3019" w:type="dxa"/>
            <w:tcBorders>
              <w:bottom w:val="single" w:sz="4" w:space="0" w:color="A6A6A6" w:themeColor="background1" w:themeShade="A6"/>
            </w:tcBorders>
            <w:shd w:val="clear" w:color="auto" w:fill="FBD2BC"/>
            <w:tcMar>
              <w:top w:w="0" w:type="dxa"/>
              <w:bottom w:w="0" w:type="dxa"/>
            </w:tcMar>
            <w:vAlign w:val="center"/>
          </w:tcPr>
          <w:p w14:paraId="463DDBB6" w14:textId="77777777" w:rsidR="00454A40" w:rsidRPr="008F5402" w:rsidRDefault="00454A40" w:rsidP="00EC6DA4">
            <w:pPr>
              <w:pStyle w:val="Tableheaderslvl1-singleblackbold"/>
            </w:pPr>
            <w:r w:rsidRPr="008F5402">
              <w:t xml:space="preserve">Unit </w:t>
            </w:r>
            <w:r>
              <w:t>1</w:t>
            </w:r>
          </w:p>
        </w:tc>
        <w:tc>
          <w:tcPr>
            <w:tcW w:w="3019" w:type="dxa"/>
            <w:tcBorders>
              <w:bottom w:val="single" w:sz="4" w:space="0" w:color="A6A6A6" w:themeColor="background1" w:themeShade="A6"/>
            </w:tcBorders>
            <w:shd w:val="clear" w:color="auto" w:fill="FBD2BC"/>
            <w:vAlign w:val="center"/>
          </w:tcPr>
          <w:p w14:paraId="4E22A896" w14:textId="77777777" w:rsidR="00454A40" w:rsidRPr="008F5402" w:rsidRDefault="00454A40" w:rsidP="00EC6DA4">
            <w:pPr>
              <w:pStyle w:val="Tableheaderslvl1-singleblackbold"/>
            </w:pPr>
            <w:r w:rsidRPr="008F5402">
              <w:t xml:space="preserve">Unit </w:t>
            </w:r>
            <w:r>
              <w:t>2</w:t>
            </w:r>
          </w:p>
        </w:tc>
        <w:tc>
          <w:tcPr>
            <w:tcW w:w="3019" w:type="dxa"/>
            <w:tcBorders>
              <w:bottom w:val="single" w:sz="4" w:space="0" w:color="A6A6A6" w:themeColor="background1" w:themeShade="A6"/>
            </w:tcBorders>
            <w:shd w:val="clear" w:color="auto" w:fill="FBD2BC"/>
            <w:tcMar>
              <w:top w:w="0" w:type="dxa"/>
              <w:bottom w:w="0" w:type="dxa"/>
            </w:tcMar>
            <w:vAlign w:val="center"/>
          </w:tcPr>
          <w:p w14:paraId="22AA69AC" w14:textId="77777777" w:rsidR="00454A40" w:rsidRPr="008F5402" w:rsidRDefault="00454A40" w:rsidP="00EC6DA4">
            <w:pPr>
              <w:pStyle w:val="Tableheaderslvl1-singleblackbold"/>
            </w:pPr>
            <w:r w:rsidRPr="008F5402">
              <w:t xml:space="preserve">Unit </w:t>
            </w:r>
            <w:r>
              <w:t>3</w:t>
            </w:r>
          </w:p>
        </w:tc>
        <w:tc>
          <w:tcPr>
            <w:tcW w:w="3020" w:type="dxa"/>
            <w:tcBorders>
              <w:bottom w:val="single" w:sz="4" w:space="0" w:color="A6A6A6" w:themeColor="background1" w:themeShade="A6"/>
            </w:tcBorders>
            <w:shd w:val="clear" w:color="auto" w:fill="FBD2BC"/>
            <w:vAlign w:val="center"/>
          </w:tcPr>
          <w:p w14:paraId="7EA4A387" w14:textId="77777777" w:rsidR="00454A40" w:rsidRPr="008F5402" w:rsidRDefault="00454A40" w:rsidP="00EC6DA4">
            <w:pPr>
              <w:pStyle w:val="Tableheaderslvl1-singleblackbold"/>
            </w:pPr>
            <w:r w:rsidRPr="008F5402">
              <w:t xml:space="preserve">Unit </w:t>
            </w:r>
            <w:r>
              <w:t>4</w:t>
            </w:r>
          </w:p>
        </w:tc>
      </w:tr>
      <w:tr w:rsidR="009E1867" w:rsidRPr="0027083F" w14:paraId="20F575A8" w14:textId="77777777" w:rsidTr="002C2F86">
        <w:trPr>
          <w:trHeight w:val="170"/>
        </w:trPr>
        <w:tc>
          <w:tcPr>
            <w:tcW w:w="2830" w:type="dxa"/>
            <w:gridSpan w:val="2"/>
            <w:vMerge/>
            <w:tcBorders>
              <w:bottom w:val="single" w:sz="4" w:space="0" w:color="A6A6A6" w:themeColor="background1" w:themeShade="A6"/>
            </w:tcBorders>
            <w:shd w:val="clear" w:color="auto" w:fill="FF6400"/>
            <w:vAlign w:val="center"/>
          </w:tcPr>
          <w:p w14:paraId="7CC2356D" w14:textId="77777777" w:rsidR="009E1867" w:rsidRPr="001E0FBC" w:rsidRDefault="009E1867" w:rsidP="00454A40">
            <w:pPr>
              <w:pStyle w:val="Tableheaderslvl1-white"/>
            </w:pPr>
          </w:p>
        </w:tc>
        <w:tc>
          <w:tcPr>
            <w:tcW w:w="3019" w:type="dxa"/>
            <w:tcBorders>
              <w:bottom w:val="single" w:sz="4" w:space="0" w:color="A6A6A6" w:themeColor="background1" w:themeShade="A6"/>
            </w:tcBorders>
            <w:shd w:val="clear" w:color="auto" w:fill="FCE5D8"/>
            <w:tcMar>
              <w:top w:w="0" w:type="dxa"/>
              <w:bottom w:w="0" w:type="dxa"/>
            </w:tcMar>
          </w:tcPr>
          <w:p w14:paraId="35D41662" w14:textId="222D4628" w:rsidR="009E1867" w:rsidRPr="00C065D7" w:rsidRDefault="009E1867" w:rsidP="00454A40">
            <w:pPr>
              <w:pStyle w:val="Tableheaderslvl1-singleblackbold"/>
            </w:pPr>
            <w:r w:rsidRPr="008F5402">
              <w:t xml:space="preserve">Assessment </w:t>
            </w:r>
            <w:r w:rsidRPr="00C065D7">
              <w:t>task</w:t>
            </w:r>
            <w:r>
              <w:t xml:space="preserve"> 1.2</w:t>
            </w:r>
            <w:r w:rsidR="00135D85">
              <w:t xml:space="preserve"> </w:t>
            </w:r>
            <w:r>
              <w:t>—</w:t>
            </w:r>
          </w:p>
          <w:p w14:paraId="2D08CB16" w14:textId="3080AB60" w:rsidR="009E1867" w:rsidRPr="008D37BC" w:rsidRDefault="008D37BC" w:rsidP="008D37BC">
            <w:pPr>
              <w:pStyle w:val="Tableheaderslvl1-singleblack"/>
              <w:rPr>
                <w:i/>
                <w:iCs/>
              </w:rPr>
            </w:pPr>
            <w:r w:rsidRPr="008D37BC">
              <w:rPr>
                <w:i/>
                <w:iCs/>
              </w:rPr>
              <w:t xml:space="preserve">Statistics and </w:t>
            </w:r>
            <w:r w:rsidR="00A641AD">
              <w:rPr>
                <w:i/>
                <w:iCs/>
              </w:rPr>
              <w:t>S</w:t>
            </w:r>
            <w:r w:rsidRPr="008D37BC">
              <w:rPr>
                <w:i/>
                <w:iCs/>
              </w:rPr>
              <w:t>tatistical investigations</w:t>
            </w:r>
          </w:p>
        </w:tc>
        <w:tc>
          <w:tcPr>
            <w:tcW w:w="3019" w:type="dxa"/>
            <w:tcBorders>
              <w:bottom w:val="single" w:sz="4" w:space="0" w:color="A6A6A6" w:themeColor="background1" w:themeShade="A6"/>
            </w:tcBorders>
            <w:shd w:val="clear" w:color="auto" w:fill="FCE5D8"/>
            <w:tcMar>
              <w:top w:w="0" w:type="dxa"/>
              <w:bottom w:w="0" w:type="dxa"/>
            </w:tcMar>
          </w:tcPr>
          <w:p w14:paraId="2FC444E2" w14:textId="3DE93B6E" w:rsidR="009E1867" w:rsidRDefault="009E1867" w:rsidP="00454A40">
            <w:pPr>
              <w:pStyle w:val="Tableheaderslvl1-singleblackbold"/>
            </w:pPr>
            <w:r w:rsidRPr="006B3DB1">
              <w:t>Assessment task</w:t>
            </w:r>
            <w:r w:rsidR="00135D85">
              <w:t xml:space="preserve"> 2.2</w:t>
            </w:r>
            <w:r w:rsidRPr="006B3DB1">
              <w:t xml:space="preserve"> —</w:t>
            </w:r>
            <w:r>
              <w:t xml:space="preserve"> </w:t>
            </w:r>
          </w:p>
          <w:p w14:paraId="1FFBE2D8" w14:textId="1D6EEC4E" w:rsidR="009E1867" w:rsidRPr="008D37BC" w:rsidRDefault="008D37BC" w:rsidP="008D37BC">
            <w:pPr>
              <w:pStyle w:val="Tableheaderslvl1-singleblack"/>
              <w:rPr>
                <w:i/>
                <w:iCs/>
              </w:rPr>
            </w:pPr>
            <w:r w:rsidRPr="008D37BC">
              <w:rPr>
                <w:i/>
                <w:iCs/>
              </w:rPr>
              <w:t>Measurement</w:t>
            </w:r>
          </w:p>
        </w:tc>
        <w:tc>
          <w:tcPr>
            <w:tcW w:w="3019" w:type="dxa"/>
            <w:tcBorders>
              <w:bottom w:val="single" w:sz="4" w:space="0" w:color="A6A6A6" w:themeColor="background1" w:themeShade="A6"/>
            </w:tcBorders>
            <w:shd w:val="clear" w:color="auto" w:fill="FCE5D8"/>
            <w:tcMar>
              <w:top w:w="0" w:type="dxa"/>
              <w:bottom w:w="0" w:type="dxa"/>
            </w:tcMar>
          </w:tcPr>
          <w:p w14:paraId="6DD19739" w14:textId="3799CF11" w:rsidR="009E1867" w:rsidRDefault="009E1867" w:rsidP="00291B3A">
            <w:pPr>
              <w:pStyle w:val="Tableheaderslvl1-singleblackbold"/>
            </w:pPr>
            <w:r w:rsidRPr="006B3DB1">
              <w:t>Assessment task</w:t>
            </w:r>
            <w:r w:rsidR="00135D85">
              <w:t xml:space="preserve"> 3.2</w:t>
            </w:r>
            <w:r w:rsidRPr="006B3DB1">
              <w:t xml:space="preserve"> —</w:t>
            </w:r>
            <w:r>
              <w:t xml:space="preserve"> </w:t>
            </w:r>
          </w:p>
          <w:p w14:paraId="5DB17DB2" w14:textId="14AEDA4C" w:rsidR="009E1867" w:rsidRPr="008D37BC" w:rsidRDefault="008D37BC" w:rsidP="008D37BC">
            <w:pPr>
              <w:pStyle w:val="Tableheaderslvl1-singleblack"/>
              <w:rPr>
                <w:i/>
                <w:iCs/>
              </w:rPr>
            </w:pPr>
            <w:r w:rsidRPr="008D37BC">
              <w:rPr>
                <w:i/>
                <w:iCs/>
              </w:rPr>
              <w:t>Measurement and Space</w:t>
            </w:r>
          </w:p>
        </w:tc>
        <w:tc>
          <w:tcPr>
            <w:tcW w:w="3020" w:type="dxa"/>
            <w:tcBorders>
              <w:bottom w:val="single" w:sz="4" w:space="0" w:color="A6A6A6" w:themeColor="background1" w:themeShade="A6"/>
            </w:tcBorders>
            <w:shd w:val="clear" w:color="auto" w:fill="FCE5D8"/>
            <w:tcMar>
              <w:top w:w="0" w:type="dxa"/>
              <w:bottom w:w="0" w:type="dxa"/>
            </w:tcMar>
          </w:tcPr>
          <w:p w14:paraId="32DE9B38" w14:textId="12F95394" w:rsidR="009E1867" w:rsidRPr="00A83BBA" w:rsidRDefault="009E1867" w:rsidP="008D37BC">
            <w:pPr>
              <w:pStyle w:val="Tableheaderslvl1-singleblack"/>
              <w:rPr>
                <w:b/>
              </w:rPr>
            </w:pPr>
          </w:p>
        </w:tc>
      </w:tr>
      <w:tr w:rsidR="008D37BC" w:rsidRPr="0027083F" w14:paraId="4B973AC8" w14:textId="77777777" w:rsidTr="002C2F86">
        <w:trPr>
          <w:trHeight w:val="170"/>
        </w:trPr>
        <w:tc>
          <w:tcPr>
            <w:tcW w:w="2830" w:type="dxa"/>
            <w:gridSpan w:val="2"/>
            <w:shd w:val="clear" w:color="auto" w:fill="FFF4E9"/>
            <w:vAlign w:val="center"/>
          </w:tcPr>
          <w:p w14:paraId="2FB7D5BD" w14:textId="33E385B4" w:rsidR="008D37BC" w:rsidRPr="001E0FBC" w:rsidRDefault="008D37BC" w:rsidP="001A7429">
            <w:pPr>
              <w:pStyle w:val="Tableheaderslvl1-singleblackbold"/>
              <w:jc w:val="right"/>
            </w:pPr>
            <w:r w:rsidRPr="008D37BC">
              <w:t>Assessable elements</w:t>
            </w:r>
          </w:p>
        </w:tc>
        <w:tc>
          <w:tcPr>
            <w:tcW w:w="3019" w:type="dxa"/>
            <w:shd w:val="clear" w:color="auto" w:fill="FFF4E9"/>
            <w:tcMar>
              <w:top w:w="0" w:type="dxa"/>
              <w:bottom w:w="0" w:type="dxa"/>
            </w:tcMar>
          </w:tcPr>
          <w:p w14:paraId="3A8F79B8" w14:textId="48F3F9C4" w:rsidR="008D37BC" w:rsidRPr="008F5402" w:rsidRDefault="008D37BC" w:rsidP="008D37BC">
            <w:pPr>
              <w:pStyle w:val="Tableheaderslvl1-singleblack"/>
            </w:pPr>
            <w:r w:rsidRPr="008D37BC">
              <w:t>Problem</w:t>
            </w:r>
            <w:r w:rsidR="00336E50">
              <w:t xml:space="preserve"> </w:t>
            </w:r>
            <w:r w:rsidRPr="008D37BC">
              <w:t>solving and Reasoning</w:t>
            </w:r>
          </w:p>
        </w:tc>
        <w:tc>
          <w:tcPr>
            <w:tcW w:w="3019" w:type="dxa"/>
            <w:shd w:val="clear" w:color="auto" w:fill="FFF4E9"/>
            <w:tcMar>
              <w:top w:w="0" w:type="dxa"/>
              <w:bottom w:w="0" w:type="dxa"/>
            </w:tcMar>
          </w:tcPr>
          <w:p w14:paraId="2D3D5B51" w14:textId="2CE80FC5" w:rsidR="008D37BC" w:rsidRPr="006B3DB1" w:rsidRDefault="008D37BC" w:rsidP="008D37BC">
            <w:pPr>
              <w:pStyle w:val="Tableheaderslvl1-singleblack"/>
            </w:pPr>
            <w:r w:rsidRPr="008D37BC">
              <w:t>Understanding and Fluency</w:t>
            </w:r>
          </w:p>
        </w:tc>
        <w:tc>
          <w:tcPr>
            <w:tcW w:w="3019" w:type="dxa"/>
            <w:shd w:val="clear" w:color="auto" w:fill="FFF4E9"/>
            <w:tcMar>
              <w:top w:w="0" w:type="dxa"/>
              <w:bottom w:w="0" w:type="dxa"/>
            </w:tcMar>
          </w:tcPr>
          <w:p w14:paraId="25E4F33E" w14:textId="18C83A49" w:rsidR="008D37BC" w:rsidRPr="006B3DB1" w:rsidRDefault="008D37BC" w:rsidP="008D37BC">
            <w:pPr>
              <w:pStyle w:val="Tableheaderslvl1-singleblack"/>
            </w:pPr>
            <w:r w:rsidRPr="008D37BC">
              <w:t>Understanding and Fluency</w:t>
            </w:r>
          </w:p>
        </w:tc>
        <w:tc>
          <w:tcPr>
            <w:tcW w:w="3020" w:type="dxa"/>
            <w:shd w:val="clear" w:color="auto" w:fill="FFF4E9"/>
            <w:tcMar>
              <w:top w:w="0" w:type="dxa"/>
              <w:bottom w:w="0" w:type="dxa"/>
            </w:tcMar>
          </w:tcPr>
          <w:p w14:paraId="5B544992" w14:textId="77777777" w:rsidR="008D37BC" w:rsidRPr="00E3380E" w:rsidRDefault="008D37BC" w:rsidP="008D37BC">
            <w:pPr>
              <w:pStyle w:val="Tableheaderslvl1-singleblack"/>
            </w:pPr>
          </w:p>
        </w:tc>
      </w:tr>
      <w:tr w:rsidR="00010CAD" w:rsidRPr="0027083F" w14:paraId="6884C9CF" w14:textId="77777777" w:rsidTr="002C2F86">
        <w:trPr>
          <w:cantSplit/>
          <w:trHeight w:val="283"/>
        </w:trPr>
        <w:tc>
          <w:tcPr>
            <w:tcW w:w="850" w:type="dxa"/>
            <w:vMerge w:val="restart"/>
            <w:shd w:val="clear" w:color="auto" w:fill="D9D9D9" w:themeFill="background1" w:themeFillShade="D9"/>
            <w:textDirection w:val="btLr"/>
            <w:vAlign w:val="center"/>
          </w:tcPr>
          <w:p w14:paraId="03AF7E5C" w14:textId="72EF814B" w:rsidR="00010CAD" w:rsidRPr="00252C5C" w:rsidRDefault="00010CAD" w:rsidP="00010CAD">
            <w:pPr>
              <w:pStyle w:val="Tableheadersverticalsingle"/>
              <w:ind w:left="113" w:right="113"/>
            </w:pPr>
            <w:r>
              <w:t>Range and balance of assessment conventions</w:t>
            </w:r>
            <w:r w:rsidRPr="00454A40">
              <w:rPr>
                <w:vertAlign w:val="superscript"/>
              </w:rPr>
              <w:t>1</w:t>
            </w:r>
          </w:p>
        </w:tc>
        <w:tc>
          <w:tcPr>
            <w:tcW w:w="1980" w:type="dxa"/>
            <w:shd w:val="clear" w:color="auto" w:fill="auto"/>
            <w:vAlign w:val="center"/>
          </w:tcPr>
          <w:p w14:paraId="7E8F381B" w14:textId="77777777" w:rsidR="00010CAD" w:rsidRPr="00275710" w:rsidRDefault="00010CAD" w:rsidP="00010CAD">
            <w:pPr>
              <w:pStyle w:val="Tableheaderslvl1-blue"/>
              <w:jc w:val="right"/>
            </w:pPr>
            <w:r w:rsidRPr="00275710">
              <w:t>Technique</w:t>
            </w:r>
          </w:p>
        </w:tc>
        <w:tc>
          <w:tcPr>
            <w:tcW w:w="3019" w:type="dxa"/>
            <w:shd w:val="clear" w:color="auto" w:fill="auto"/>
            <w:tcMar>
              <w:top w:w="0" w:type="dxa"/>
              <w:bottom w:w="0" w:type="dxa"/>
            </w:tcMar>
            <w:vAlign w:val="center"/>
          </w:tcPr>
          <w:p w14:paraId="576855D9" w14:textId="0863841C" w:rsidR="008D37BC" w:rsidRPr="00BD1F53" w:rsidRDefault="008D37BC" w:rsidP="00010CAD">
            <w:pPr>
              <w:pStyle w:val="Chooseanitem"/>
              <w:spacing w:line="240" w:lineRule="atLeast"/>
            </w:pPr>
            <w:r>
              <w:t>Statistical investigation</w:t>
            </w:r>
          </w:p>
        </w:tc>
        <w:tc>
          <w:tcPr>
            <w:tcW w:w="3019" w:type="dxa"/>
            <w:shd w:val="clear" w:color="auto" w:fill="auto"/>
            <w:tcMar>
              <w:top w:w="0" w:type="dxa"/>
              <w:bottom w:w="0" w:type="dxa"/>
            </w:tcMar>
            <w:vAlign w:val="center"/>
          </w:tcPr>
          <w:sdt>
            <w:sdtPr>
              <w:alias w:val="Technique"/>
              <w:tag w:val="Technique"/>
              <w:id w:val="-872763182"/>
              <w:placeholder>
                <w:docPart w:val="5C73E06501074E46908257605FB1F21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p w14:paraId="4283702C" w14:textId="77777777" w:rsidR="00010CAD" w:rsidRDefault="00010CAD" w:rsidP="00010CAD">
                <w:pPr>
                  <w:pStyle w:val="Chooseanitem"/>
                  <w:spacing w:line="240" w:lineRule="atLeast"/>
                </w:pPr>
                <w:r>
                  <w:t>Test/Examination</w:t>
                </w:r>
              </w:p>
            </w:sdtContent>
          </w:sdt>
          <w:p w14:paraId="58B2515A" w14:textId="221008EB" w:rsidR="008D37BC" w:rsidRPr="00BD1F53" w:rsidRDefault="008D37BC" w:rsidP="00010CAD">
            <w:pPr>
              <w:pStyle w:val="Chooseanitem"/>
              <w:spacing w:line="240" w:lineRule="atLeast"/>
            </w:pPr>
            <w:r>
              <w:t>Observed demonstration</w:t>
            </w:r>
          </w:p>
        </w:tc>
        <w:sdt>
          <w:sdtPr>
            <w:alias w:val="Technique"/>
            <w:tag w:val="Technique"/>
            <w:id w:val="805439225"/>
            <w:placeholder>
              <w:docPart w:val="BA7BF880671E4758BAA40CAA1C09D07D"/>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19" w:type="dxa"/>
                <w:shd w:val="clear" w:color="auto" w:fill="auto"/>
                <w:tcMar>
                  <w:top w:w="0" w:type="dxa"/>
                  <w:bottom w:w="0" w:type="dxa"/>
                </w:tcMar>
                <w:vAlign w:val="center"/>
              </w:tcPr>
              <w:p w14:paraId="4BE7DCA3" w14:textId="101C0608" w:rsidR="00010CAD" w:rsidRPr="00BD1F53" w:rsidRDefault="008D37BC" w:rsidP="00010CAD">
                <w:pPr>
                  <w:pStyle w:val="Chooseanitem"/>
                  <w:tabs>
                    <w:tab w:val="center" w:pos="1477"/>
                    <w:tab w:val="left" w:pos="2269"/>
                  </w:tabs>
                  <w:spacing w:line="240" w:lineRule="atLeast"/>
                </w:pPr>
                <w:r>
                  <w:t>Short response</w:t>
                </w:r>
              </w:p>
            </w:tc>
          </w:sdtContent>
        </w:sdt>
        <w:tc>
          <w:tcPr>
            <w:tcW w:w="3020" w:type="dxa"/>
            <w:shd w:val="clear" w:color="auto" w:fill="F2F2F2" w:themeFill="background1" w:themeFillShade="F2"/>
            <w:tcMar>
              <w:top w:w="0" w:type="dxa"/>
              <w:bottom w:w="0" w:type="dxa"/>
            </w:tcMar>
          </w:tcPr>
          <w:p w14:paraId="1908251F" w14:textId="7D64E60F" w:rsidR="00010CAD" w:rsidRPr="00BD1F53" w:rsidRDefault="00010CAD" w:rsidP="00010CAD">
            <w:pPr>
              <w:pStyle w:val="Tabletext9"/>
            </w:pPr>
          </w:p>
        </w:tc>
      </w:tr>
      <w:tr w:rsidR="00010CAD" w:rsidRPr="0027083F" w14:paraId="1F819FC0" w14:textId="77777777" w:rsidTr="002C2F86">
        <w:trPr>
          <w:trHeight w:val="170"/>
        </w:trPr>
        <w:tc>
          <w:tcPr>
            <w:tcW w:w="850" w:type="dxa"/>
            <w:vMerge/>
            <w:shd w:val="clear" w:color="auto" w:fill="D9D9D9" w:themeFill="background1" w:themeFillShade="D9"/>
            <w:vAlign w:val="center"/>
          </w:tcPr>
          <w:p w14:paraId="51D70216" w14:textId="77777777" w:rsidR="00010CAD" w:rsidRPr="00252C5C" w:rsidRDefault="00010CAD" w:rsidP="00010CAD">
            <w:pPr>
              <w:pStyle w:val="Tableheaderslvl1-blue"/>
            </w:pPr>
          </w:p>
        </w:tc>
        <w:tc>
          <w:tcPr>
            <w:tcW w:w="1980" w:type="dxa"/>
            <w:tcBorders>
              <w:bottom w:val="single" w:sz="4" w:space="0" w:color="A6A6A6" w:themeColor="background1" w:themeShade="A6"/>
            </w:tcBorders>
            <w:shd w:val="clear" w:color="auto" w:fill="auto"/>
          </w:tcPr>
          <w:p w14:paraId="4077DA70" w14:textId="77777777" w:rsidR="00010CAD" w:rsidRPr="00275710" w:rsidRDefault="00010CAD" w:rsidP="00010CAD">
            <w:pPr>
              <w:pStyle w:val="Tableheaderslvl1-blue"/>
              <w:jc w:val="right"/>
            </w:pPr>
            <w:r w:rsidRPr="00275710">
              <w:t>Mode</w:t>
            </w:r>
          </w:p>
        </w:tc>
        <w:tc>
          <w:tcPr>
            <w:tcW w:w="3019" w:type="dxa"/>
            <w:tcBorders>
              <w:bottom w:val="single" w:sz="4" w:space="0" w:color="A6A6A6" w:themeColor="background1" w:themeShade="A6"/>
            </w:tcBorders>
            <w:shd w:val="clear" w:color="auto" w:fill="auto"/>
            <w:tcMar>
              <w:top w:w="0" w:type="dxa"/>
              <w:bottom w:w="0" w:type="dxa"/>
            </w:tcMar>
          </w:tcPr>
          <w:p w14:paraId="2CECEAF3" w14:textId="77777777" w:rsidR="00010CAD" w:rsidRPr="00AF3B4E" w:rsidRDefault="00550EC3" w:rsidP="00010CAD">
            <w:pPr>
              <w:spacing w:after="40" w:line="240" w:lineRule="auto"/>
              <w:ind w:left="284" w:hanging="284"/>
              <w:rPr>
                <w:szCs w:val="18"/>
              </w:rPr>
            </w:pPr>
            <w:sdt>
              <w:sdtPr>
                <w:rPr>
                  <w:szCs w:val="18"/>
                </w:rPr>
                <w:id w:val="-816579108"/>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Written</w:t>
            </w:r>
          </w:p>
          <w:p w14:paraId="1950C3FD" w14:textId="492BEA36" w:rsidR="00010CAD" w:rsidRPr="00A83BBA" w:rsidRDefault="00550EC3" w:rsidP="00010CAD">
            <w:pPr>
              <w:spacing w:after="40" w:line="240" w:lineRule="auto"/>
              <w:ind w:left="284" w:hanging="284"/>
              <w:rPr>
                <w:szCs w:val="18"/>
              </w:rPr>
            </w:pPr>
            <w:sdt>
              <w:sdtPr>
                <w:rPr>
                  <w:szCs w:val="18"/>
                </w:rPr>
                <w:id w:val="1249695656"/>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Spoken/Signed</w:t>
            </w:r>
          </w:p>
        </w:tc>
        <w:tc>
          <w:tcPr>
            <w:tcW w:w="3019" w:type="dxa"/>
            <w:tcBorders>
              <w:bottom w:val="single" w:sz="4" w:space="0" w:color="A6A6A6" w:themeColor="background1" w:themeShade="A6"/>
            </w:tcBorders>
            <w:shd w:val="clear" w:color="auto" w:fill="auto"/>
            <w:tcMar>
              <w:top w:w="0" w:type="dxa"/>
              <w:bottom w:w="0" w:type="dxa"/>
            </w:tcMar>
          </w:tcPr>
          <w:p w14:paraId="3465D36F" w14:textId="77777777" w:rsidR="00010CAD" w:rsidRPr="00AF3B4E" w:rsidRDefault="00550EC3" w:rsidP="00010CAD">
            <w:pPr>
              <w:spacing w:after="40" w:line="240" w:lineRule="auto"/>
              <w:ind w:left="284" w:hanging="284"/>
              <w:rPr>
                <w:szCs w:val="18"/>
              </w:rPr>
            </w:pPr>
            <w:sdt>
              <w:sdtPr>
                <w:rPr>
                  <w:szCs w:val="18"/>
                </w:rPr>
                <w:id w:val="-2145493016"/>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Written</w:t>
            </w:r>
          </w:p>
          <w:p w14:paraId="416D1B39" w14:textId="77777777" w:rsidR="00010CAD" w:rsidRPr="00AF3B4E" w:rsidRDefault="00550EC3" w:rsidP="00010CAD">
            <w:pPr>
              <w:spacing w:after="40" w:line="240" w:lineRule="auto"/>
              <w:ind w:left="284" w:hanging="284"/>
              <w:rPr>
                <w:szCs w:val="18"/>
              </w:rPr>
            </w:pPr>
            <w:sdt>
              <w:sdtPr>
                <w:rPr>
                  <w:szCs w:val="18"/>
                </w:rPr>
                <w:id w:val="-1822027170"/>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Spoken/Signed</w:t>
            </w:r>
          </w:p>
          <w:p w14:paraId="7D242C05" w14:textId="11BA21A4" w:rsidR="00010CAD" w:rsidRPr="00A83BBA" w:rsidRDefault="00550EC3" w:rsidP="004B01F3">
            <w:pPr>
              <w:spacing w:after="0" w:line="240" w:lineRule="auto"/>
              <w:ind w:left="284" w:hanging="284"/>
              <w:rPr>
                <w:szCs w:val="18"/>
              </w:rPr>
            </w:pPr>
            <w:sdt>
              <w:sdtPr>
                <w:rPr>
                  <w:szCs w:val="18"/>
                </w:rPr>
                <w:id w:val="-39524369"/>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Practical</w:t>
            </w:r>
          </w:p>
        </w:tc>
        <w:tc>
          <w:tcPr>
            <w:tcW w:w="3019" w:type="dxa"/>
            <w:tcBorders>
              <w:bottom w:val="single" w:sz="4" w:space="0" w:color="A6A6A6" w:themeColor="background1" w:themeShade="A6"/>
            </w:tcBorders>
            <w:shd w:val="clear" w:color="auto" w:fill="auto"/>
            <w:tcMar>
              <w:top w:w="0" w:type="dxa"/>
              <w:bottom w:w="0" w:type="dxa"/>
            </w:tcMar>
          </w:tcPr>
          <w:p w14:paraId="45A1381A" w14:textId="22D5A3D1" w:rsidR="00010CAD" w:rsidRPr="00AF3B4E" w:rsidRDefault="00550EC3" w:rsidP="00010CAD">
            <w:pPr>
              <w:spacing w:after="40" w:line="240" w:lineRule="auto"/>
              <w:ind w:left="284" w:hanging="284"/>
              <w:rPr>
                <w:szCs w:val="18"/>
              </w:rPr>
            </w:pPr>
            <w:sdt>
              <w:sdtPr>
                <w:rPr>
                  <w:szCs w:val="18"/>
                </w:rPr>
                <w:id w:val="1027989375"/>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Written</w:t>
            </w:r>
          </w:p>
          <w:p w14:paraId="4537E913" w14:textId="54F211AA" w:rsidR="00010CAD" w:rsidRPr="00A83BBA" w:rsidRDefault="00550EC3" w:rsidP="00010CAD">
            <w:pPr>
              <w:spacing w:after="0" w:line="240" w:lineRule="auto"/>
              <w:ind w:left="284" w:hanging="284"/>
              <w:rPr>
                <w:szCs w:val="18"/>
              </w:rPr>
            </w:pPr>
            <w:sdt>
              <w:sdtPr>
                <w:rPr>
                  <w:szCs w:val="18"/>
                </w:rPr>
                <w:id w:val="-1682960764"/>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Practical</w:t>
            </w:r>
          </w:p>
        </w:tc>
        <w:tc>
          <w:tcPr>
            <w:tcW w:w="3020" w:type="dxa"/>
            <w:tcBorders>
              <w:bottom w:val="single" w:sz="4" w:space="0" w:color="A6A6A6" w:themeColor="background1" w:themeShade="A6"/>
            </w:tcBorders>
            <w:shd w:val="clear" w:color="auto" w:fill="F2F2F2" w:themeFill="background1" w:themeFillShade="F2"/>
            <w:tcMar>
              <w:top w:w="0" w:type="dxa"/>
              <w:bottom w:w="0" w:type="dxa"/>
            </w:tcMar>
          </w:tcPr>
          <w:p w14:paraId="3CC65397" w14:textId="7F700FA0" w:rsidR="00010CAD" w:rsidRPr="00A83BBA" w:rsidRDefault="00010CAD" w:rsidP="00010CAD">
            <w:pPr>
              <w:pStyle w:val="Tabletext9"/>
              <w:ind w:left="284" w:hanging="284"/>
              <w:rPr>
                <w:szCs w:val="18"/>
              </w:rPr>
            </w:pPr>
          </w:p>
        </w:tc>
      </w:tr>
      <w:tr w:rsidR="00010CAD" w:rsidRPr="0027083F" w14:paraId="59E05155" w14:textId="77777777" w:rsidTr="002C2F86">
        <w:trPr>
          <w:trHeight w:val="47"/>
        </w:trPr>
        <w:tc>
          <w:tcPr>
            <w:tcW w:w="850" w:type="dxa"/>
            <w:vMerge/>
            <w:shd w:val="clear" w:color="auto" w:fill="D9D9D9" w:themeFill="background1" w:themeFillShade="D9"/>
            <w:vAlign w:val="center"/>
          </w:tcPr>
          <w:p w14:paraId="4ADA3EB3" w14:textId="77777777" w:rsidR="00010CAD" w:rsidRPr="00252C5C" w:rsidRDefault="00010CAD" w:rsidP="00010CAD">
            <w:pPr>
              <w:pStyle w:val="Tableheaderslvl1-blue"/>
            </w:pPr>
          </w:p>
        </w:tc>
        <w:tc>
          <w:tcPr>
            <w:tcW w:w="1980" w:type="dxa"/>
            <w:tcBorders>
              <w:bottom w:val="nil"/>
            </w:tcBorders>
            <w:shd w:val="clear" w:color="auto" w:fill="auto"/>
          </w:tcPr>
          <w:p w14:paraId="31A42A7A" w14:textId="77777777" w:rsidR="00010CAD" w:rsidRPr="00275710" w:rsidRDefault="00010CAD" w:rsidP="00010CAD">
            <w:pPr>
              <w:pStyle w:val="Tableheaderslvl1-blue"/>
              <w:jc w:val="right"/>
            </w:pPr>
            <w:r w:rsidRPr="00275710">
              <w:t>Conditions</w:t>
            </w:r>
          </w:p>
        </w:tc>
        <w:tc>
          <w:tcPr>
            <w:tcW w:w="3019" w:type="dxa"/>
            <w:tcBorders>
              <w:bottom w:val="nil"/>
            </w:tcBorders>
            <w:shd w:val="clear" w:color="auto" w:fill="auto"/>
            <w:tcMar>
              <w:right w:w="57" w:type="dxa"/>
            </w:tcMar>
          </w:tcPr>
          <w:p w14:paraId="0CBF3F41" w14:textId="77777777" w:rsidR="00010CAD" w:rsidRPr="00AF3B4E" w:rsidRDefault="00550EC3" w:rsidP="00010CAD">
            <w:pPr>
              <w:spacing w:after="40" w:line="240" w:lineRule="auto"/>
              <w:ind w:left="284" w:hanging="284"/>
              <w:rPr>
                <w:szCs w:val="18"/>
              </w:rPr>
            </w:pPr>
            <w:sdt>
              <w:sdtPr>
                <w:rPr>
                  <w:szCs w:val="18"/>
                </w:rPr>
                <w:id w:val="995623280"/>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Access to resources</w:t>
            </w:r>
          </w:p>
          <w:p w14:paraId="0F531622" w14:textId="1FEA5777" w:rsidR="00010CAD" w:rsidRPr="0039617B" w:rsidRDefault="00550EC3" w:rsidP="004B01F3">
            <w:pPr>
              <w:spacing w:after="0" w:line="240" w:lineRule="auto"/>
              <w:ind w:left="284" w:hanging="284"/>
              <w:rPr>
                <w:szCs w:val="18"/>
              </w:rPr>
            </w:pPr>
            <w:sdt>
              <w:sdtPr>
                <w:rPr>
                  <w:szCs w:val="18"/>
                </w:rPr>
                <w:id w:val="1725793244"/>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Individual task</w:t>
            </w:r>
          </w:p>
        </w:tc>
        <w:tc>
          <w:tcPr>
            <w:tcW w:w="3019" w:type="dxa"/>
            <w:tcBorders>
              <w:bottom w:val="nil"/>
            </w:tcBorders>
            <w:shd w:val="clear" w:color="auto" w:fill="auto"/>
            <w:tcMar>
              <w:right w:w="57" w:type="dxa"/>
            </w:tcMar>
          </w:tcPr>
          <w:p w14:paraId="3E1A4A77" w14:textId="77777777" w:rsidR="00010CAD" w:rsidRPr="00AF3B4E" w:rsidRDefault="00550EC3" w:rsidP="00010CAD">
            <w:pPr>
              <w:spacing w:after="40" w:line="240" w:lineRule="auto"/>
              <w:ind w:left="284" w:hanging="284"/>
              <w:rPr>
                <w:szCs w:val="18"/>
              </w:rPr>
            </w:pPr>
            <w:sdt>
              <w:sdtPr>
                <w:rPr>
                  <w:szCs w:val="18"/>
                </w:rPr>
                <w:id w:val="-479856674"/>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Access to resources</w:t>
            </w:r>
          </w:p>
          <w:p w14:paraId="04398CCB" w14:textId="11A77C2B" w:rsidR="00010CAD" w:rsidRPr="0039617B" w:rsidRDefault="00550EC3" w:rsidP="004B01F3">
            <w:pPr>
              <w:spacing w:after="0" w:line="240" w:lineRule="auto"/>
              <w:ind w:left="284" w:hanging="284"/>
              <w:rPr>
                <w:szCs w:val="18"/>
              </w:rPr>
            </w:pPr>
            <w:sdt>
              <w:sdtPr>
                <w:rPr>
                  <w:szCs w:val="18"/>
                </w:rPr>
                <w:id w:val="1790621834"/>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Individual task</w:t>
            </w:r>
          </w:p>
        </w:tc>
        <w:tc>
          <w:tcPr>
            <w:tcW w:w="3019" w:type="dxa"/>
            <w:tcBorders>
              <w:bottom w:val="nil"/>
            </w:tcBorders>
            <w:shd w:val="clear" w:color="auto" w:fill="auto"/>
            <w:tcMar>
              <w:right w:w="57" w:type="dxa"/>
            </w:tcMar>
          </w:tcPr>
          <w:p w14:paraId="46E83499" w14:textId="77777777" w:rsidR="00010CAD" w:rsidRPr="00AF3B4E" w:rsidRDefault="00550EC3" w:rsidP="00010CAD">
            <w:pPr>
              <w:spacing w:after="40" w:line="240" w:lineRule="auto"/>
              <w:ind w:left="284" w:hanging="284"/>
              <w:rPr>
                <w:szCs w:val="18"/>
              </w:rPr>
            </w:pPr>
            <w:sdt>
              <w:sdtPr>
                <w:rPr>
                  <w:szCs w:val="18"/>
                </w:rPr>
                <w:id w:val="-1439373073"/>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Access to resources</w:t>
            </w:r>
          </w:p>
          <w:p w14:paraId="7EF6F5D1" w14:textId="5536BE4D" w:rsidR="00010CAD" w:rsidRPr="0039617B" w:rsidRDefault="00550EC3" w:rsidP="004B01F3">
            <w:pPr>
              <w:spacing w:after="0" w:line="240" w:lineRule="auto"/>
              <w:ind w:left="284" w:hanging="284"/>
              <w:rPr>
                <w:szCs w:val="18"/>
              </w:rPr>
            </w:pPr>
            <w:sdt>
              <w:sdtPr>
                <w:rPr>
                  <w:szCs w:val="18"/>
                </w:rPr>
                <w:id w:val="-2054146737"/>
                <w14:checkbox>
                  <w14:checked w14:val="1"/>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r>
            <w:r w:rsidR="00010CAD">
              <w:rPr>
                <w:szCs w:val="18"/>
              </w:rPr>
              <w:t>Individual task</w:t>
            </w:r>
          </w:p>
        </w:tc>
        <w:tc>
          <w:tcPr>
            <w:tcW w:w="3020" w:type="dxa"/>
            <w:tcBorders>
              <w:bottom w:val="nil"/>
            </w:tcBorders>
            <w:shd w:val="clear" w:color="auto" w:fill="F2F2F2" w:themeFill="background1" w:themeFillShade="F2"/>
            <w:tcMar>
              <w:right w:w="57" w:type="dxa"/>
            </w:tcMar>
          </w:tcPr>
          <w:p w14:paraId="70A08A23" w14:textId="02CE3203" w:rsidR="00010CAD" w:rsidRPr="0039617B" w:rsidRDefault="00010CAD" w:rsidP="00010CAD">
            <w:pPr>
              <w:pStyle w:val="Tabletext9"/>
              <w:ind w:left="284" w:hanging="284"/>
              <w:rPr>
                <w:szCs w:val="18"/>
              </w:rPr>
            </w:pPr>
          </w:p>
        </w:tc>
      </w:tr>
      <w:tr w:rsidR="00010CAD" w:rsidRPr="0027083F" w14:paraId="46EEFD7A" w14:textId="77777777" w:rsidTr="002C2F86">
        <w:trPr>
          <w:trHeight w:val="20"/>
        </w:trPr>
        <w:tc>
          <w:tcPr>
            <w:tcW w:w="850" w:type="dxa"/>
            <w:vMerge/>
            <w:shd w:val="clear" w:color="auto" w:fill="D9D9D9" w:themeFill="background1" w:themeFillShade="D9"/>
            <w:vAlign w:val="center"/>
          </w:tcPr>
          <w:p w14:paraId="36BB7E82" w14:textId="77777777" w:rsidR="00010CAD" w:rsidRPr="00252C5C" w:rsidRDefault="00010CAD" w:rsidP="00010CAD">
            <w:pPr>
              <w:pStyle w:val="Tableheaderslvl1-blue"/>
            </w:pPr>
          </w:p>
        </w:tc>
        <w:tc>
          <w:tcPr>
            <w:tcW w:w="1980" w:type="dxa"/>
            <w:tcBorders>
              <w:top w:val="nil"/>
            </w:tcBorders>
            <w:shd w:val="clear" w:color="auto" w:fill="auto"/>
          </w:tcPr>
          <w:p w14:paraId="51F108DB" w14:textId="671630E5" w:rsidR="00010CAD" w:rsidRPr="003F2782" w:rsidRDefault="004B01F3" w:rsidP="00010CAD">
            <w:pPr>
              <w:pStyle w:val="Tableheaderslvl1-blue"/>
              <w:jc w:val="right"/>
              <w:rPr>
                <w:i/>
                <w:iCs/>
                <w:sz w:val="16"/>
              </w:rPr>
            </w:pPr>
            <w:r w:rsidRPr="003F2782">
              <w:rPr>
                <w:i/>
                <w:iCs/>
                <w:sz w:val="16"/>
              </w:rPr>
              <w:t>Schools consider and identify conditions that enable equitable access for all</w:t>
            </w:r>
            <w:r w:rsidR="007F1498" w:rsidRPr="003F2782">
              <w:rPr>
                <w:i/>
                <w:iCs/>
                <w:sz w:val="16"/>
              </w:rPr>
              <w:t xml:space="preserve"> </w:t>
            </w:r>
            <w:r w:rsidRPr="003F2782">
              <w:rPr>
                <w:i/>
                <w:iCs/>
                <w:sz w:val="16"/>
              </w:rPr>
              <w:t>students.</w:t>
            </w:r>
          </w:p>
        </w:tc>
        <w:tc>
          <w:tcPr>
            <w:tcW w:w="3019" w:type="dxa"/>
            <w:tcBorders>
              <w:top w:val="nil"/>
            </w:tcBorders>
            <w:shd w:val="clear" w:color="auto" w:fill="auto"/>
            <w:tcMar>
              <w:right w:w="57" w:type="dxa"/>
            </w:tcMar>
          </w:tcPr>
          <w:p w14:paraId="1966D9E4" w14:textId="77777777" w:rsidR="00010CAD" w:rsidRPr="00AF3B4E" w:rsidRDefault="00010CAD" w:rsidP="00010CAD">
            <w:pPr>
              <w:pStyle w:val="Tabletextsubheader9pt"/>
              <w:spacing w:before="0"/>
              <w:rPr>
                <w:szCs w:val="18"/>
              </w:rPr>
            </w:pPr>
            <w:r w:rsidRPr="00AF3B4E">
              <w:rPr>
                <w:szCs w:val="18"/>
              </w:rPr>
              <w:t>Have you considered:</w:t>
            </w:r>
          </w:p>
          <w:p w14:paraId="19C1CA16" w14:textId="77777777" w:rsidR="00010CAD" w:rsidRPr="00AF3B4E" w:rsidRDefault="00550EC3" w:rsidP="00010CAD">
            <w:pPr>
              <w:spacing w:after="40" w:line="240" w:lineRule="auto"/>
              <w:ind w:left="284" w:hanging="284"/>
              <w:rPr>
                <w:szCs w:val="18"/>
              </w:rPr>
            </w:pPr>
            <w:sdt>
              <w:sdtPr>
                <w:rPr>
                  <w:szCs w:val="18"/>
                </w:rPr>
                <w:id w:val="-1573646873"/>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Time</w:t>
            </w:r>
            <w:r w:rsidR="00010CAD">
              <w:rPr>
                <w:szCs w:val="18"/>
              </w:rPr>
              <w:t xml:space="preserve"> considerations</w:t>
            </w:r>
          </w:p>
          <w:p w14:paraId="26EDAC47" w14:textId="3A7261B2" w:rsidR="00010CAD" w:rsidRDefault="00550EC3" w:rsidP="00257A53">
            <w:pPr>
              <w:spacing w:after="40" w:line="240" w:lineRule="auto"/>
              <w:ind w:left="284" w:hanging="284"/>
              <w:rPr>
                <w:szCs w:val="18"/>
              </w:rPr>
            </w:pPr>
            <w:sdt>
              <w:sdtPr>
                <w:rPr>
                  <w:szCs w:val="18"/>
                </w:rPr>
                <w:id w:val="-1397344353"/>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Accessibility for all students</w:t>
            </w:r>
          </w:p>
        </w:tc>
        <w:tc>
          <w:tcPr>
            <w:tcW w:w="3019" w:type="dxa"/>
            <w:tcBorders>
              <w:top w:val="nil"/>
            </w:tcBorders>
            <w:shd w:val="clear" w:color="auto" w:fill="auto"/>
            <w:tcMar>
              <w:right w:w="57" w:type="dxa"/>
            </w:tcMar>
          </w:tcPr>
          <w:p w14:paraId="4BBE238A" w14:textId="77777777" w:rsidR="00010CAD" w:rsidRPr="00AF3B4E" w:rsidRDefault="00010CAD" w:rsidP="00010CAD">
            <w:pPr>
              <w:pStyle w:val="Tabletextsubheader9pt"/>
              <w:spacing w:before="0"/>
              <w:rPr>
                <w:szCs w:val="18"/>
              </w:rPr>
            </w:pPr>
            <w:r w:rsidRPr="00AF3B4E">
              <w:rPr>
                <w:szCs w:val="18"/>
              </w:rPr>
              <w:t>Have you considered:</w:t>
            </w:r>
          </w:p>
          <w:p w14:paraId="58664A3E" w14:textId="77777777" w:rsidR="00010CAD" w:rsidRPr="00AF3B4E" w:rsidRDefault="00550EC3" w:rsidP="00010CAD">
            <w:pPr>
              <w:spacing w:after="40" w:line="240" w:lineRule="auto"/>
              <w:ind w:left="284" w:hanging="284"/>
              <w:rPr>
                <w:szCs w:val="18"/>
              </w:rPr>
            </w:pPr>
            <w:sdt>
              <w:sdtPr>
                <w:rPr>
                  <w:szCs w:val="18"/>
                </w:rPr>
                <w:id w:val="-1044062609"/>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Time</w:t>
            </w:r>
            <w:r w:rsidR="00010CAD">
              <w:rPr>
                <w:szCs w:val="18"/>
              </w:rPr>
              <w:t xml:space="preserve"> considerations</w:t>
            </w:r>
          </w:p>
          <w:p w14:paraId="06F6D6CB" w14:textId="673B16B2" w:rsidR="00010CAD" w:rsidRDefault="00550EC3" w:rsidP="00257A53">
            <w:pPr>
              <w:spacing w:after="40" w:line="240" w:lineRule="auto"/>
              <w:ind w:left="284" w:hanging="284"/>
              <w:rPr>
                <w:szCs w:val="18"/>
              </w:rPr>
            </w:pPr>
            <w:sdt>
              <w:sdtPr>
                <w:rPr>
                  <w:szCs w:val="18"/>
                </w:rPr>
                <w:id w:val="-1042285483"/>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Accessibility for all students</w:t>
            </w:r>
          </w:p>
        </w:tc>
        <w:tc>
          <w:tcPr>
            <w:tcW w:w="3019" w:type="dxa"/>
            <w:tcBorders>
              <w:top w:val="nil"/>
            </w:tcBorders>
            <w:shd w:val="clear" w:color="auto" w:fill="auto"/>
            <w:tcMar>
              <w:right w:w="57" w:type="dxa"/>
            </w:tcMar>
          </w:tcPr>
          <w:p w14:paraId="38E132B0" w14:textId="77777777" w:rsidR="00010CAD" w:rsidRPr="00AF3B4E" w:rsidRDefault="00010CAD" w:rsidP="00010CAD">
            <w:pPr>
              <w:pStyle w:val="Tabletextsubheader9pt"/>
              <w:spacing w:before="0"/>
              <w:rPr>
                <w:szCs w:val="18"/>
              </w:rPr>
            </w:pPr>
            <w:r w:rsidRPr="00AF3B4E">
              <w:rPr>
                <w:szCs w:val="18"/>
              </w:rPr>
              <w:t>Have you considered:</w:t>
            </w:r>
          </w:p>
          <w:p w14:paraId="32624E7F" w14:textId="77777777" w:rsidR="00010CAD" w:rsidRPr="00AF3B4E" w:rsidRDefault="00550EC3" w:rsidP="00010CAD">
            <w:pPr>
              <w:spacing w:after="40" w:line="240" w:lineRule="auto"/>
              <w:ind w:left="284" w:hanging="284"/>
              <w:rPr>
                <w:szCs w:val="18"/>
              </w:rPr>
            </w:pPr>
            <w:sdt>
              <w:sdtPr>
                <w:rPr>
                  <w:szCs w:val="18"/>
                </w:rPr>
                <w:id w:val="237838422"/>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Time</w:t>
            </w:r>
            <w:r w:rsidR="00010CAD">
              <w:rPr>
                <w:szCs w:val="18"/>
              </w:rPr>
              <w:t xml:space="preserve"> considerations</w:t>
            </w:r>
          </w:p>
          <w:p w14:paraId="469AE9A9" w14:textId="006A3FB3" w:rsidR="00010CAD" w:rsidRDefault="00550EC3" w:rsidP="00257A53">
            <w:pPr>
              <w:spacing w:after="40" w:line="240" w:lineRule="auto"/>
              <w:ind w:left="284" w:hanging="284"/>
              <w:rPr>
                <w:szCs w:val="18"/>
              </w:rPr>
            </w:pPr>
            <w:sdt>
              <w:sdtPr>
                <w:rPr>
                  <w:szCs w:val="18"/>
                </w:rPr>
                <w:id w:val="-1036348425"/>
                <w14:checkbox>
                  <w14:checked w14:val="0"/>
                  <w14:checkedState w14:val="2612" w14:font="MS Gothic"/>
                  <w14:uncheckedState w14:val="2610" w14:font="MS Gothic"/>
                </w14:checkbox>
              </w:sdtPr>
              <w:sdtEndPr/>
              <w:sdtContent>
                <w:r w:rsidR="00010CAD">
                  <w:rPr>
                    <w:rFonts w:ascii="MS Gothic" w:eastAsia="MS Gothic" w:hAnsi="MS Gothic" w:hint="eastAsia"/>
                    <w:szCs w:val="18"/>
                  </w:rPr>
                  <w:t>☐</w:t>
                </w:r>
              </w:sdtContent>
            </w:sdt>
            <w:r w:rsidR="00010CAD" w:rsidRPr="00AF3B4E">
              <w:rPr>
                <w:szCs w:val="18"/>
              </w:rPr>
              <w:tab/>
              <w:t>Accessibility for all students</w:t>
            </w:r>
          </w:p>
        </w:tc>
        <w:tc>
          <w:tcPr>
            <w:tcW w:w="3020" w:type="dxa"/>
            <w:tcBorders>
              <w:top w:val="nil"/>
            </w:tcBorders>
            <w:shd w:val="clear" w:color="auto" w:fill="F2F2F2" w:themeFill="background1" w:themeFillShade="F2"/>
            <w:tcMar>
              <w:right w:w="57" w:type="dxa"/>
            </w:tcMar>
          </w:tcPr>
          <w:p w14:paraId="4002CFE9" w14:textId="77777777" w:rsidR="00010CAD" w:rsidRPr="0039617B" w:rsidRDefault="00010CAD" w:rsidP="00010CAD">
            <w:pPr>
              <w:pStyle w:val="Tabletext9"/>
              <w:ind w:left="284" w:hanging="284"/>
              <w:rPr>
                <w:szCs w:val="18"/>
              </w:rPr>
            </w:pPr>
          </w:p>
        </w:tc>
      </w:tr>
    </w:tbl>
    <w:p w14:paraId="6EEC1C09" w14:textId="77777777" w:rsidR="005552D3" w:rsidRPr="00EA5BF7" w:rsidRDefault="005552D3" w:rsidP="00EA5BF7">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4390"/>
        <w:gridCol w:w="2629"/>
        <w:gridCol w:w="2629"/>
        <w:gridCol w:w="2629"/>
        <w:gridCol w:w="2630"/>
      </w:tblGrid>
      <w:tr w:rsidR="00E1773E" w:rsidRPr="008F5402" w14:paraId="16EBBC87" w14:textId="77777777" w:rsidTr="004B01F3">
        <w:trPr>
          <w:trHeight w:val="170"/>
        </w:trPr>
        <w:tc>
          <w:tcPr>
            <w:tcW w:w="4390" w:type="dxa"/>
            <w:vMerge w:val="restart"/>
            <w:shd w:val="clear" w:color="auto" w:fill="FF6400"/>
            <w:vAlign w:val="center"/>
          </w:tcPr>
          <w:p w14:paraId="5C41C8B4" w14:textId="77777777" w:rsidR="00E1773E" w:rsidRPr="002540AE" w:rsidRDefault="00E1773E" w:rsidP="00C126FE">
            <w:pPr>
              <w:pStyle w:val="Tableheaderslvl1-singleblackbold"/>
            </w:pPr>
            <w:r w:rsidRPr="002540AE">
              <w:lastRenderedPageBreak/>
              <w:t>As</w:t>
            </w:r>
            <w:r>
              <w:t>pects of the achievement standard</w:t>
            </w:r>
          </w:p>
        </w:tc>
        <w:tc>
          <w:tcPr>
            <w:tcW w:w="5258" w:type="dxa"/>
            <w:gridSpan w:val="2"/>
            <w:shd w:val="clear" w:color="auto" w:fill="FBD2BC"/>
            <w:tcMar>
              <w:top w:w="0" w:type="dxa"/>
              <w:bottom w:w="0" w:type="dxa"/>
            </w:tcMar>
            <w:vAlign w:val="center"/>
          </w:tcPr>
          <w:p w14:paraId="62BD971A" w14:textId="77777777" w:rsidR="00E1773E" w:rsidRPr="008F5402" w:rsidRDefault="00E1773E" w:rsidP="00C126FE">
            <w:pPr>
              <w:pStyle w:val="Tableheaderslvl1-singleblackbold"/>
            </w:pPr>
            <w:r>
              <w:t>Semester 1</w:t>
            </w:r>
          </w:p>
        </w:tc>
        <w:tc>
          <w:tcPr>
            <w:tcW w:w="5259" w:type="dxa"/>
            <w:gridSpan w:val="2"/>
            <w:shd w:val="clear" w:color="auto" w:fill="FBD2BC"/>
            <w:tcMar>
              <w:top w:w="0" w:type="dxa"/>
              <w:bottom w:w="0" w:type="dxa"/>
            </w:tcMar>
            <w:vAlign w:val="center"/>
          </w:tcPr>
          <w:p w14:paraId="1E5AA800" w14:textId="77777777" w:rsidR="00E1773E" w:rsidRPr="008F5402" w:rsidRDefault="00E1773E" w:rsidP="00C126FE">
            <w:pPr>
              <w:pStyle w:val="Tableheaderslvl1-singleblackbold"/>
            </w:pPr>
            <w:r>
              <w:t>Semester 2</w:t>
            </w:r>
          </w:p>
        </w:tc>
      </w:tr>
      <w:tr w:rsidR="00E1773E" w:rsidRPr="008F5402" w14:paraId="4DFC4986" w14:textId="77777777" w:rsidTr="004B01F3">
        <w:trPr>
          <w:trHeight w:val="170"/>
        </w:trPr>
        <w:tc>
          <w:tcPr>
            <w:tcW w:w="4390" w:type="dxa"/>
            <w:vMerge/>
            <w:shd w:val="clear" w:color="auto" w:fill="FF6400"/>
            <w:vAlign w:val="center"/>
          </w:tcPr>
          <w:p w14:paraId="6CAC472E" w14:textId="77777777" w:rsidR="00E1773E" w:rsidRPr="001E0FBC" w:rsidRDefault="00E1773E" w:rsidP="00C126FE">
            <w:pPr>
              <w:pStyle w:val="Tableheaderslvl1-white"/>
            </w:pPr>
          </w:p>
        </w:tc>
        <w:tc>
          <w:tcPr>
            <w:tcW w:w="2629" w:type="dxa"/>
            <w:shd w:val="clear" w:color="auto" w:fill="FFF4E9"/>
            <w:tcMar>
              <w:top w:w="0" w:type="dxa"/>
              <w:bottom w:w="0" w:type="dxa"/>
            </w:tcMar>
            <w:vAlign w:val="center"/>
          </w:tcPr>
          <w:p w14:paraId="28339C22" w14:textId="77777777" w:rsidR="00E1773E" w:rsidRPr="008F5402" w:rsidRDefault="00E1773E" w:rsidP="00C126FE">
            <w:pPr>
              <w:pStyle w:val="Tableheaderslvl1-singleblackbold"/>
            </w:pPr>
            <w:r>
              <w:t>Unit 1</w:t>
            </w:r>
          </w:p>
        </w:tc>
        <w:tc>
          <w:tcPr>
            <w:tcW w:w="2629" w:type="dxa"/>
            <w:shd w:val="clear" w:color="auto" w:fill="FFF4E9"/>
            <w:tcMar>
              <w:top w:w="0" w:type="dxa"/>
              <w:bottom w:w="0" w:type="dxa"/>
            </w:tcMar>
            <w:vAlign w:val="center"/>
          </w:tcPr>
          <w:p w14:paraId="5EF997E5" w14:textId="77777777" w:rsidR="00E1773E" w:rsidRPr="008F5402" w:rsidRDefault="00E1773E" w:rsidP="00C126FE">
            <w:pPr>
              <w:pStyle w:val="Tableheaderslvl1-singleblackbold"/>
            </w:pPr>
            <w:r>
              <w:t>Unit 2</w:t>
            </w:r>
          </w:p>
        </w:tc>
        <w:tc>
          <w:tcPr>
            <w:tcW w:w="2629" w:type="dxa"/>
            <w:shd w:val="clear" w:color="auto" w:fill="FFF4E9"/>
            <w:tcMar>
              <w:top w:w="0" w:type="dxa"/>
              <w:bottom w:w="0" w:type="dxa"/>
            </w:tcMar>
            <w:vAlign w:val="center"/>
          </w:tcPr>
          <w:p w14:paraId="28451A56" w14:textId="77777777" w:rsidR="00E1773E" w:rsidRPr="008F5402" w:rsidRDefault="00E1773E" w:rsidP="00C126FE">
            <w:pPr>
              <w:pStyle w:val="Tableheaderslvl1-singleblackbold"/>
            </w:pPr>
            <w:r>
              <w:t>Unit 3</w:t>
            </w:r>
          </w:p>
        </w:tc>
        <w:tc>
          <w:tcPr>
            <w:tcW w:w="2630" w:type="dxa"/>
            <w:shd w:val="clear" w:color="auto" w:fill="FFF4E9"/>
            <w:tcMar>
              <w:top w:w="0" w:type="dxa"/>
              <w:bottom w:w="0" w:type="dxa"/>
            </w:tcMar>
            <w:vAlign w:val="center"/>
          </w:tcPr>
          <w:p w14:paraId="7E102F87" w14:textId="77777777" w:rsidR="00E1773E" w:rsidRPr="008F5402" w:rsidRDefault="00E1773E" w:rsidP="00C126FE">
            <w:pPr>
              <w:pStyle w:val="Tableheaderslvl1-singleblackbold"/>
            </w:pPr>
            <w:r>
              <w:t>Unit 4</w:t>
            </w:r>
          </w:p>
        </w:tc>
      </w:tr>
      <w:tr w:rsidR="00C065D7" w:rsidRPr="0027083F" w14:paraId="2296AB5F" w14:textId="77777777" w:rsidTr="00FF16BC">
        <w:trPr>
          <w:trHeight w:val="283"/>
        </w:trPr>
        <w:tc>
          <w:tcPr>
            <w:tcW w:w="14907" w:type="dxa"/>
            <w:gridSpan w:val="5"/>
            <w:shd w:val="clear" w:color="auto" w:fill="F2F2F2" w:themeFill="background1" w:themeFillShade="F2"/>
            <w:vAlign w:val="bottom"/>
          </w:tcPr>
          <w:p w14:paraId="17473A5C" w14:textId="08236224" w:rsidR="00C065D7" w:rsidRPr="00BE6A0E" w:rsidRDefault="00C065D7" w:rsidP="00C065D7">
            <w:pPr>
              <w:pStyle w:val="Tabletext9"/>
            </w:pPr>
            <w:r>
              <w:rPr>
                <w:rStyle w:val="Bluebold9pt"/>
              </w:rPr>
              <w:t>Number and Algebra</w:t>
            </w:r>
            <w:r w:rsidRPr="00F6115F">
              <w:rPr>
                <w:rStyle w:val="Bluebold9pt"/>
                <w:sz w:val="6"/>
                <w:szCs w:val="6"/>
              </w:rPr>
              <w:t xml:space="preserve"> </w:t>
            </w:r>
            <w:r w:rsidRPr="00801B47">
              <w:rPr>
                <w:rStyle w:val="Bluebold9pt"/>
                <w:rFonts w:asciiTheme="majorHAnsi" w:hAnsiTheme="majorHAnsi" w:cstheme="majorHAnsi"/>
                <w:color w:val="595959" w:themeColor="text1" w:themeTint="A6"/>
                <w:position w:val="6"/>
              </w:rPr>
              <w:t>☼</w:t>
            </w:r>
          </w:p>
        </w:tc>
      </w:tr>
      <w:tr w:rsidR="00921A90" w:rsidRPr="0027083F" w14:paraId="18ED1767" w14:textId="77777777" w:rsidTr="004B01F3">
        <w:trPr>
          <w:trHeight w:val="181"/>
        </w:trPr>
        <w:tc>
          <w:tcPr>
            <w:tcW w:w="4390" w:type="dxa"/>
            <w:shd w:val="clear" w:color="auto" w:fill="auto"/>
          </w:tcPr>
          <w:p w14:paraId="09392E16" w14:textId="5EA95FBA" w:rsidR="00921A90" w:rsidRPr="008C2311" w:rsidRDefault="00921A90" w:rsidP="00921A90">
            <w:pPr>
              <w:pStyle w:val="Tabletext9"/>
              <w:rPr>
                <w:szCs w:val="18"/>
              </w:rPr>
            </w:pPr>
            <w:r w:rsidRPr="008C2311">
              <w:rPr>
                <w:szCs w:val="18"/>
              </w:rPr>
              <w:t>order and represent numbers to at least 1000, apply knowledge of place value to partition, rearrange and rename two- and three-digit numbers in terms of their parts, and regroup partitioned numbers to assist in calculations*</w:t>
            </w:r>
          </w:p>
        </w:tc>
        <w:tc>
          <w:tcPr>
            <w:tcW w:w="2629" w:type="dxa"/>
            <w:shd w:val="clear" w:color="auto" w:fill="auto"/>
            <w:vAlign w:val="center"/>
          </w:tcPr>
          <w:p w14:paraId="71A9BBE9" w14:textId="01CD7F1B"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FBD2BC"/>
            <w:vAlign w:val="center"/>
          </w:tcPr>
          <w:p w14:paraId="179AC325" w14:textId="510160E8" w:rsidR="00921A90" w:rsidRPr="00F16A99" w:rsidRDefault="00921A90" w:rsidP="00921A90">
            <w:pPr>
              <w:pStyle w:val="Tabletext9"/>
              <w:jc w:val="center"/>
            </w:pPr>
            <w:r w:rsidRPr="00F16A99">
              <w:t>Assessment task 2.1</w:t>
            </w:r>
          </w:p>
        </w:tc>
        <w:tc>
          <w:tcPr>
            <w:tcW w:w="2629" w:type="dxa"/>
            <w:tcBorders>
              <w:bottom w:val="single" w:sz="4" w:space="0" w:color="A6A6A6" w:themeColor="background1" w:themeShade="A6"/>
            </w:tcBorders>
            <w:shd w:val="clear" w:color="auto" w:fill="auto"/>
            <w:vAlign w:val="center"/>
          </w:tcPr>
          <w:p w14:paraId="273D32B1" w14:textId="77777777" w:rsidR="00921A90" w:rsidRPr="00F16A99" w:rsidRDefault="00921A90" w:rsidP="00921A90">
            <w:pPr>
              <w:pStyle w:val="Tabletext9"/>
              <w:jc w:val="center"/>
            </w:pPr>
          </w:p>
        </w:tc>
        <w:tc>
          <w:tcPr>
            <w:tcW w:w="2630" w:type="dxa"/>
            <w:tcBorders>
              <w:bottom w:val="single" w:sz="4" w:space="0" w:color="A6A6A6" w:themeColor="background1" w:themeShade="A6"/>
            </w:tcBorders>
            <w:shd w:val="clear" w:color="auto" w:fill="FBD2BC"/>
            <w:vAlign w:val="center"/>
          </w:tcPr>
          <w:p w14:paraId="71CE7861" w14:textId="501B6B16" w:rsidR="00921A90" w:rsidRPr="00F16A99" w:rsidRDefault="00921A90" w:rsidP="00921A90">
            <w:pPr>
              <w:pStyle w:val="Tabletext9"/>
              <w:jc w:val="center"/>
            </w:pPr>
            <w:r w:rsidRPr="00F16A99">
              <w:t>Assessment task 4.1</w:t>
            </w:r>
          </w:p>
        </w:tc>
      </w:tr>
      <w:tr w:rsidR="00921A90" w:rsidRPr="0027083F" w14:paraId="3CDB8B8D" w14:textId="77777777" w:rsidTr="004B01F3">
        <w:trPr>
          <w:trHeight w:val="181"/>
        </w:trPr>
        <w:tc>
          <w:tcPr>
            <w:tcW w:w="4390" w:type="dxa"/>
            <w:tcBorders>
              <w:bottom w:val="single" w:sz="4" w:space="0" w:color="A6A6A6" w:themeColor="background1" w:themeShade="A6"/>
            </w:tcBorders>
            <w:shd w:val="clear" w:color="auto" w:fill="auto"/>
          </w:tcPr>
          <w:p w14:paraId="115CF950" w14:textId="22CA4D1C" w:rsidR="00921A90" w:rsidRPr="008C2311" w:rsidRDefault="00921A90" w:rsidP="00921A90">
            <w:pPr>
              <w:pStyle w:val="Tabletext9"/>
              <w:rPr>
                <w:szCs w:val="18"/>
              </w:rPr>
            </w:pPr>
            <w:r w:rsidRPr="008C2311">
              <w:rPr>
                <w:szCs w:val="18"/>
              </w:rPr>
              <w:t>use mathematical modelling to solve practical additive and multiplicative problems, including money transactions, representing the situation and choosing calculation strategies*</w:t>
            </w:r>
          </w:p>
        </w:tc>
        <w:tc>
          <w:tcPr>
            <w:tcW w:w="2629" w:type="dxa"/>
            <w:tcBorders>
              <w:bottom w:val="single" w:sz="4" w:space="0" w:color="A6A6A6" w:themeColor="background1" w:themeShade="A6"/>
            </w:tcBorders>
            <w:shd w:val="clear" w:color="auto" w:fill="auto"/>
            <w:vAlign w:val="center"/>
          </w:tcPr>
          <w:p w14:paraId="36D53772" w14:textId="77777777"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FBD2BC"/>
            <w:vAlign w:val="center"/>
          </w:tcPr>
          <w:p w14:paraId="2CBCF1E6" w14:textId="3CEF7B20" w:rsidR="00921A90" w:rsidRPr="00F16A99" w:rsidRDefault="00921A90" w:rsidP="00921A90">
            <w:pPr>
              <w:pStyle w:val="Tabletext9"/>
              <w:jc w:val="center"/>
            </w:pPr>
            <w:r w:rsidRPr="00F16A99">
              <w:t>Assessment task 2.1</w:t>
            </w:r>
          </w:p>
        </w:tc>
        <w:tc>
          <w:tcPr>
            <w:tcW w:w="2629" w:type="dxa"/>
            <w:tcBorders>
              <w:bottom w:val="single" w:sz="4" w:space="0" w:color="A6A6A6" w:themeColor="background1" w:themeShade="A6"/>
            </w:tcBorders>
            <w:shd w:val="clear" w:color="auto" w:fill="FBD2BC"/>
            <w:vAlign w:val="center"/>
          </w:tcPr>
          <w:p w14:paraId="6798C417" w14:textId="2C53BC1B" w:rsidR="00921A90" w:rsidRPr="00F16A99" w:rsidRDefault="00921A90" w:rsidP="00921A90">
            <w:pPr>
              <w:pStyle w:val="Tabletext9"/>
              <w:jc w:val="center"/>
            </w:pPr>
            <w:r w:rsidRPr="00F16A99">
              <w:t xml:space="preserve">Assessment task </w:t>
            </w:r>
            <w:r>
              <w:t>3</w:t>
            </w:r>
            <w:r w:rsidRPr="00F16A99">
              <w:t>.1</w:t>
            </w:r>
          </w:p>
        </w:tc>
        <w:tc>
          <w:tcPr>
            <w:tcW w:w="2630" w:type="dxa"/>
            <w:tcBorders>
              <w:bottom w:val="single" w:sz="4" w:space="0" w:color="A6A6A6" w:themeColor="background1" w:themeShade="A6"/>
            </w:tcBorders>
            <w:shd w:val="clear" w:color="auto" w:fill="auto"/>
            <w:vAlign w:val="center"/>
          </w:tcPr>
          <w:p w14:paraId="6AA7A7C1" w14:textId="3EEEAE14" w:rsidR="00921A90" w:rsidRPr="00F16A99" w:rsidRDefault="00921A90" w:rsidP="00921A90">
            <w:pPr>
              <w:pStyle w:val="Tabletext9"/>
              <w:jc w:val="center"/>
            </w:pPr>
          </w:p>
        </w:tc>
      </w:tr>
      <w:tr w:rsidR="00921A90" w:rsidRPr="0027083F" w14:paraId="58C1F96B" w14:textId="77777777" w:rsidTr="004B01F3">
        <w:trPr>
          <w:trHeight w:val="181"/>
        </w:trPr>
        <w:tc>
          <w:tcPr>
            <w:tcW w:w="4390" w:type="dxa"/>
            <w:tcBorders>
              <w:bottom w:val="single" w:sz="4" w:space="0" w:color="A6A6A6" w:themeColor="background1" w:themeShade="A6"/>
            </w:tcBorders>
            <w:shd w:val="clear" w:color="auto" w:fill="auto"/>
          </w:tcPr>
          <w:p w14:paraId="1A592337" w14:textId="59227E92" w:rsidR="00921A90" w:rsidRPr="008C2311" w:rsidRDefault="00921A90" w:rsidP="00921A90">
            <w:pPr>
              <w:pStyle w:val="Tabletext9"/>
              <w:rPr>
                <w:szCs w:val="18"/>
              </w:rPr>
            </w:pPr>
            <w:r w:rsidRPr="008C2311">
              <w:rPr>
                <w:szCs w:val="18"/>
              </w:rPr>
              <w:t>identify and represent part-whole relationships of halves, quarters and eighths in measurement contexts</w:t>
            </w:r>
          </w:p>
        </w:tc>
        <w:tc>
          <w:tcPr>
            <w:tcW w:w="2629" w:type="dxa"/>
            <w:tcBorders>
              <w:bottom w:val="single" w:sz="4" w:space="0" w:color="A6A6A6" w:themeColor="background1" w:themeShade="A6"/>
            </w:tcBorders>
            <w:shd w:val="clear" w:color="auto" w:fill="auto"/>
            <w:vAlign w:val="center"/>
          </w:tcPr>
          <w:p w14:paraId="68A8A77B" w14:textId="4391F218" w:rsidR="00921A90" w:rsidRPr="00F16A99" w:rsidRDefault="00921A90" w:rsidP="00921A90">
            <w:pPr>
              <w:pStyle w:val="Tabletext9"/>
              <w:jc w:val="center"/>
            </w:pPr>
          </w:p>
        </w:tc>
        <w:tc>
          <w:tcPr>
            <w:tcW w:w="2629" w:type="dxa"/>
            <w:tcBorders>
              <w:top w:val="single" w:sz="4" w:space="0" w:color="A6A6A6" w:themeColor="background1" w:themeShade="A6"/>
              <w:bottom w:val="single" w:sz="4" w:space="0" w:color="A6A6A6" w:themeColor="background1" w:themeShade="A6"/>
            </w:tcBorders>
            <w:shd w:val="clear" w:color="auto" w:fill="auto"/>
            <w:vAlign w:val="center"/>
          </w:tcPr>
          <w:p w14:paraId="292E03DC" w14:textId="77777777" w:rsidR="00921A90" w:rsidRPr="00F16A99" w:rsidRDefault="00921A90" w:rsidP="00921A90">
            <w:pPr>
              <w:pStyle w:val="Tabletext9"/>
              <w:jc w:val="center"/>
            </w:pPr>
          </w:p>
        </w:tc>
        <w:tc>
          <w:tcPr>
            <w:tcW w:w="2629" w:type="dxa"/>
            <w:tcBorders>
              <w:top w:val="single" w:sz="4" w:space="0" w:color="A6A6A6" w:themeColor="background1" w:themeShade="A6"/>
              <w:bottom w:val="single" w:sz="4" w:space="0" w:color="A6A6A6" w:themeColor="background1" w:themeShade="A6"/>
            </w:tcBorders>
            <w:shd w:val="clear" w:color="auto" w:fill="FBD2BC"/>
            <w:vAlign w:val="center"/>
          </w:tcPr>
          <w:p w14:paraId="6556D128" w14:textId="251FCD80" w:rsidR="00921A90" w:rsidRPr="00F16A99" w:rsidRDefault="00921A90" w:rsidP="00921A90">
            <w:pPr>
              <w:pStyle w:val="Tabletext9"/>
              <w:jc w:val="center"/>
            </w:pPr>
            <w:r w:rsidRPr="00F16A99">
              <w:t>Assessment task 3.</w:t>
            </w:r>
            <w:r>
              <w:t>2</w:t>
            </w:r>
          </w:p>
        </w:tc>
        <w:tc>
          <w:tcPr>
            <w:tcW w:w="2630" w:type="dxa"/>
            <w:tcBorders>
              <w:top w:val="single" w:sz="4" w:space="0" w:color="A6A6A6" w:themeColor="background1" w:themeShade="A6"/>
              <w:bottom w:val="single" w:sz="4" w:space="0" w:color="A6A6A6" w:themeColor="background1" w:themeShade="A6"/>
            </w:tcBorders>
            <w:shd w:val="clear" w:color="auto" w:fill="auto"/>
            <w:vAlign w:val="center"/>
          </w:tcPr>
          <w:p w14:paraId="4EA2DB40" w14:textId="77777777" w:rsidR="00921A90" w:rsidRPr="00F16A99" w:rsidRDefault="00921A90" w:rsidP="00921A90">
            <w:pPr>
              <w:pStyle w:val="Tabletext9"/>
              <w:jc w:val="center"/>
            </w:pPr>
          </w:p>
        </w:tc>
      </w:tr>
      <w:tr w:rsidR="00921A90" w:rsidRPr="0027083F" w14:paraId="380BAC30" w14:textId="77777777" w:rsidTr="00921A90">
        <w:trPr>
          <w:trHeight w:val="181"/>
        </w:trPr>
        <w:tc>
          <w:tcPr>
            <w:tcW w:w="4390" w:type="dxa"/>
            <w:tcBorders>
              <w:bottom w:val="single" w:sz="4" w:space="0" w:color="A6A6A6" w:themeColor="background1" w:themeShade="A6"/>
            </w:tcBorders>
            <w:shd w:val="clear" w:color="auto" w:fill="auto"/>
          </w:tcPr>
          <w:p w14:paraId="78A83D27" w14:textId="1B5E8F1E" w:rsidR="00921A90" w:rsidRPr="008C2311" w:rsidRDefault="00921A90" w:rsidP="00921A90">
            <w:pPr>
              <w:pStyle w:val="Tabletext9"/>
              <w:rPr>
                <w:szCs w:val="18"/>
              </w:rPr>
            </w:pPr>
            <w:r w:rsidRPr="008C2311">
              <w:rPr>
                <w:szCs w:val="18"/>
              </w:rPr>
              <w:t>describe and continue patterns that increase and decrease additively by a constant amount and identify missing elements in the pattern</w:t>
            </w:r>
          </w:p>
        </w:tc>
        <w:tc>
          <w:tcPr>
            <w:tcW w:w="2629" w:type="dxa"/>
            <w:tcBorders>
              <w:bottom w:val="single" w:sz="4" w:space="0" w:color="A6A6A6" w:themeColor="background1" w:themeShade="A6"/>
            </w:tcBorders>
            <w:shd w:val="clear" w:color="auto" w:fill="auto"/>
            <w:vAlign w:val="center"/>
          </w:tcPr>
          <w:p w14:paraId="693EEBCA" w14:textId="77777777"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auto"/>
            <w:vAlign w:val="center"/>
          </w:tcPr>
          <w:p w14:paraId="2DE89081" w14:textId="4A53421B"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auto"/>
            <w:vAlign w:val="center"/>
          </w:tcPr>
          <w:p w14:paraId="4DFC82D3" w14:textId="77777777" w:rsidR="00921A90" w:rsidRPr="00F16A99" w:rsidRDefault="00921A90" w:rsidP="00921A90">
            <w:pPr>
              <w:pStyle w:val="Tabletext9"/>
              <w:jc w:val="center"/>
            </w:pPr>
          </w:p>
        </w:tc>
        <w:tc>
          <w:tcPr>
            <w:tcW w:w="2630" w:type="dxa"/>
            <w:tcBorders>
              <w:bottom w:val="single" w:sz="4" w:space="0" w:color="A6A6A6" w:themeColor="background1" w:themeShade="A6"/>
            </w:tcBorders>
            <w:shd w:val="clear" w:color="auto" w:fill="FBD2BC"/>
            <w:vAlign w:val="center"/>
          </w:tcPr>
          <w:p w14:paraId="6B33A9F2" w14:textId="3B4CF756" w:rsidR="00921A90" w:rsidRPr="00F16A99" w:rsidRDefault="00921A90" w:rsidP="00921A90">
            <w:pPr>
              <w:pStyle w:val="Tabletext9"/>
              <w:jc w:val="center"/>
            </w:pPr>
            <w:r w:rsidRPr="00F16A99">
              <w:t>Assessment task 4.1</w:t>
            </w:r>
          </w:p>
        </w:tc>
      </w:tr>
      <w:tr w:rsidR="00921A90" w:rsidRPr="0027083F" w14:paraId="1947B283" w14:textId="77777777" w:rsidTr="00921A90">
        <w:trPr>
          <w:trHeight w:val="181"/>
        </w:trPr>
        <w:tc>
          <w:tcPr>
            <w:tcW w:w="4390" w:type="dxa"/>
            <w:tcBorders>
              <w:bottom w:val="single" w:sz="4" w:space="0" w:color="A6A6A6" w:themeColor="background1" w:themeShade="A6"/>
            </w:tcBorders>
            <w:shd w:val="clear" w:color="auto" w:fill="auto"/>
          </w:tcPr>
          <w:p w14:paraId="32D99045" w14:textId="15A530D7" w:rsidR="00921A90" w:rsidRPr="008C2311" w:rsidRDefault="00921A90" w:rsidP="00921A90">
            <w:pPr>
              <w:pStyle w:val="Tabletext9"/>
              <w:rPr>
                <w:szCs w:val="18"/>
              </w:rPr>
            </w:pPr>
            <w:r w:rsidRPr="008C2311">
              <w:rPr>
                <w:szCs w:val="18"/>
              </w:rPr>
              <w:t>recall and demonstrate proficiency with addition and subtraction facts within 20 and multiplication facts for twos</w:t>
            </w:r>
          </w:p>
        </w:tc>
        <w:tc>
          <w:tcPr>
            <w:tcW w:w="2629" w:type="dxa"/>
            <w:tcBorders>
              <w:bottom w:val="single" w:sz="4" w:space="0" w:color="A6A6A6" w:themeColor="background1" w:themeShade="A6"/>
            </w:tcBorders>
            <w:shd w:val="clear" w:color="auto" w:fill="auto"/>
            <w:vAlign w:val="center"/>
          </w:tcPr>
          <w:p w14:paraId="5F8070F2" w14:textId="77777777"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auto"/>
            <w:vAlign w:val="center"/>
          </w:tcPr>
          <w:p w14:paraId="5D79D17F" w14:textId="6A01BCE2" w:rsidR="00921A90" w:rsidRPr="00F16A99" w:rsidRDefault="00921A90" w:rsidP="00921A90">
            <w:pPr>
              <w:pStyle w:val="Tabletext9"/>
              <w:jc w:val="center"/>
            </w:pPr>
          </w:p>
        </w:tc>
        <w:tc>
          <w:tcPr>
            <w:tcW w:w="2629" w:type="dxa"/>
            <w:tcBorders>
              <w:bottom w:val="single" w:sz="4" w:space="0" w:color="A6A6A6" w:themeColor="background1" w:themeShade="A6"/>
            </w:tcBorders>
            <w:shd w:val="clear" w:color="auto" w:fill="auto"/>
            <w:vAlign w:val="center"/>
          </w:tcPr>
          <w:p w14:paraId="2566F052" w14:textId="77777777" w:rsidR="00921A90" w:rsidRPr="00F16A99" w:rsidRDefault="00921A90" w:rsidP="00921A90">
            <w:pPr>
              <w:pStyle w:val="Tabletext9"/>
              <w:jc w:val="center"/>
            </w:pPr>
          </w:p>
        </w:tc>
        <w:tc>
          <w:tcPr>
            <w:tcW w:w="2630" w:type="dxa"/>
            <w:tcBorders>
              <w:bottom w:val="single" w:sz="4" w:space="0" w:color="A6A6A6" w:themeColor="background1" w:themeShade="A6"/>
            </w:tcBorders>
            <w:shd w:val="clear" w:color="auto" w:fill="FBD2BC"/>
            <w:vAlign w:val="center"/>
          </w:tcPr>
          <w:p w14:paraId="791E44F0" w14:textId="349EC410" w:rsidR="00921A90" w:rsidRPr="00F16A99" w:rsidRDefault="00921A90" w:rsidP="00921A90">
            <w:pPr>
              <w:pStyle w:val="Tabletext9"/>
              <w:jc w:val="center"/>
            </w:pPr>
            <w:r w:rsidRPr="00F16A99">
              <w:t>Assessment task 4.1</w:t>
            </w:r>
          </w:p>
        </w:tc>
      </w:tr>
      <w:tr w:rsidR="00C065D7" w:rsidRPr="0027083F" w14:paraId="2B507372" w14:textId="77777777" w:rsidTr="00FF16BC">
        <w:trPr>
          <w:trHeight w:val="283"/>
        </w:trPr>
        <w:tc>
          <w:tcPr>
            <w:tcW w:w="14907" w:type="dxa"/>
            <w:gridSpan w:val="5"/>
            <w:shd w:val="clear" w:color="auto" w:fill="F2F2F2" w:themeFill="background1" w:themeFillShade="F2"/>
            <w:vAlign w:val="center"/>
          </w:tcPr>
          <w:p w14:paraId="4E083119" w14:textId="1277C78F" w:rsidR="00C065D7" w:rsidRPr="00BE6A0E" w:rsidRDefault="00C065D7" w:rsidP="00C065D7">
            <w:pPr>
              <w:pStyle w:val="Tabletext9"/>
            </w:pPr>
            <w:r>
              <w:rPr>
                <w:rStyle w:val="Bluebold9pt"/>
              </w:rPr>
              <w:t>Measurement and Space</w:t>
            </w:r>
            <w:r w:rsidRPr="00F6115F">
              <w:rPr>
                <w:rStyle w:val="Bluebold9pt"/>
                <w:sz w:val="6"/>
                <w:szCs w:val="6"/>
              </w:rPr>
              <w:t xml:space="preserve"> </w:t>
            </w:r>
            <w:r w:rsidRPr="00801B47">
              <w:rPr>
                <w:rStyle w:val="Bluebold9pt"/>
                <w:rFonts w:asciiTheme="majorHAnsi" w:hAnsiTheme="majorHAnsi" w:cstheme="majorHAnsi"/>
                <w:color w:val="595959" w:themeColor="text1" w:themeTint="A6"/>
                <w:position w:val="6"/>
              </w:rPr>
              <w:t>☼</w:t>
            </w:r>
          </w:p>
        </w:tc>
      </w:tr>
      <w:tr w:rsidR="00921A90" w:rsidRPr="0027083F" w14:paraId="6109F696" w14:textId="77777777" w:rsidTr="004B01F3">
        <w:trPr>
          <w:trHeight w:val="181"/>
        </w:trPr>
        <w:tc>
          <w:tcPr>
            <w:tcW w:w="4390" w:type="dxa"/>
            <w:shd w:val="clear" w:color="auto" w:fill="auto"/>
          </w:tcPr>
          <w:p w14:paraId="4869B906" w14:textId="754A47CF" w:rsidR="00921A90" w:rsidRPr="008C2311" w:rsidRDefault="00921A90" w:rsidP="008C2311">
            <w:pPr>
              <w:pStyle w:val="Tabletext9"/>
            </w:pPr>
            <w:r w:rsidRPr="008C2311">
              <w:t>use uniform informal units to measure and compare shapes and objects</w:t>
            </w:r>
          </w:p>
        </w:tc>
        <w:tc>
          <w:tcPr>
            <w:tcW w:w="2629" w:type="dxa"/>
            <w:shd w:val="clear" w:color="auto" w:fill="auto"/>
            <w:vAlign w:val="center"/>
          </w:tcPr>
          <w:p w14:paraId="1AEC0881" w14:textId="77777777" w:rsidR="00921A90" w:rsidRPr="009040DE" w:rsidRDefault="00921A90" w:rsidP="00921A90">
            <w:pPr>
              <w:pStyle w:val="Tabletext9"/>
              <w:rPr>
                <w:sz w:val="17"/>
                <w:szCs w:val="17"/>
              </w:rPr>
            </w:pPr>
          </w:p>
        </w:tc>
        <w:tc>
          <w:tcPr>
            <w:tcW w:w="2629" w:type="dxa"/>
            <w:shd w:val="clear" w:color="auto" w:fill="auto"/>
            <w:vAlign w:val="center"/>
          </w:tcPr>
          <w:p w14:paraId="6C0EF0DC" w14:textId="77777777" w:rsidR="00921A90" w:rsidRPr="009040DE" w:rsidRDefault="00921A90" w:rsidP="00921A90">
            <w:pPr>
              <w:pStyle w:val="Tabletext9"/>
              <w:rPr>
                <w:sz w:val="17"/>
                <w:szCs w:val="17"/>
              </w:rPr>
            </w:pPr>
          </w:p>
        </w:tc>
        <w:tc>
          <w:tcPr>
            <w:tcW w:w="2629" w:type="dxa"/>
            <w:shd w:val="clear" w:color="auto" w:fill="FBD2BC"/>
            <w:vAlign w:val="center"/>
          </w:tcPr>
          <w:p w14:paraId="143B2A60" w14:textId="2C659A71" w:rsidR="00921A90" w:rsidRPr="00E73A27" w:rsidRDefault="00921A90" w:rsidP="00921A90">
            <w:pPr>
              <w:pStyle w:val="Tabletext9"/>
              <w:jc w:val="center"/>
              <w:rPr>
                <w:color w:val="000000" w:themeColor="text1"/>
              </w:rPr>
            </w:pPr>
            <w:r w:rsidRPr="00665C4F">
              <w:rPr>
                <w:color w:val="000000" w:themeColor="text1"/>
              </w:rPr>
              <w:t>Assessment task 3.</w:t>
            </w:r>
            <w:r>
              <w:rPr>
                <w:color w:val="000000" w:themeColor="text1"/>
              </w:rPr>
              <w:t>2</w:t>
            </w:r>
          </w:p>
        </w:tc>
        <w:tc>
          <w:tcPr>
            <w:tcW w:w="2630" w:type="dxa"/>
            <w:shd w:val="clear" w:color="auto" w:fill="auto"/>
            <w:vAlign w:val="center"/>
          </w:tcPr>
          <w:p w14:paraId="3CD5617E" w14:textId="77777777" w:rsidR="00921A90" w:rsidRPr="009040DE" w:rsidRDefault="00921A90" w:rsidP="00921A90">
            <w:pPr>
              <w:pStyle w:val="Tabletext9"/>
              <w:rPr>
                <w:sz w:val="17"/>
                <w:szCs w:val="17"/>
              </w:rPr>
            </w:pPr>
          </w:p>
        </w:tc>
      </w:tr>
      <w:tr w:rsidR="00921A90" w:rsidRPr="0027083F" w14:paraId="6181BB9D" w14:textId="77777777" w:rsidTr="004B01F3">
        <w:trPr>
          <w:trHeight w:val="181"/>
        </w:trPr>
        <w:tc>
          <w:tcPr>
            <w:tcW w:w="4390" w:type="dxa"/>
            <w:shd w:val="clear" w:color="auto" w:fill="auto"/>
          </w:tcPr>
          <w:p w14:paraId="1EF4C8D0" w14:textId="3DB1B919" w:rsidR="00921A90" w:rsidRPr="008C2311" w:rsidRDefault="00921A90" w:rsidP="008C2311">
            <w:pPr>
              <w:pStyle w:val="Tabletext9"/>
            </w:pPr>
            <w:r w:rsidRPr="008C2311">
              <w:t>determine the number of days between events using a calendar and read time on an analog clock to the hour, half hour and quarter hour</w:t>
            </w:r>
          </w:p>
        </w:tc>
        <w:tc>
          <w:tcPr>
            <w:tcW w:w="2629" w:type="dxa"/>
            <w:shd w:val="clear" w:color="auto" w:fill="auto"/>
            <w:vAlign w:val="center"/>
          </w:tcPr>
          <w:p w14:paraId="2FC8A636" w14:textId="77777777" w:rsidR="00921A90" w:rsidRPr="00E73A27" w:rsidRDefault="00921A90" w:rsidP="00921A90">
            <w:pPr>
              <w:pStyle w:val="Tabletext9"/>
              <w:jc w:val="center"/>
            </w:pPr>
          </w:p>
        </w:tc>
        <w:tc>
          <w:tcPr>
            <w:tcW w:w="2629" w:type="dxa"/>
            <w:shd w:val="clear" w:color="auto" w:fill="FBD2BC"/>
            <w:vAlign w:val="center"/>
          </w:tcPr>
          <w:p w14:paraId="3F9D3D82" w14:textId="50E2B784" w:rsidR="00921A90" w:rsidRPr="00E73A27" w:rsidRDefault="00921A90" w:rsidP="00921A90">
            <w:pPr>
              <w:pStyle w:val="Tabletext9"/>
              <w:jc w:val="center"/>
            </w:pPr>
            <w:r w:rsidRPr="00E73A27">
              <w:t>Assessment task 2.2</w:t>
            </w:r>
          </w:p>
        </w:tc>
        <w:tc>
          <w:tcPr>
            <w:tcW w:w="2629" w:type="dxa"/>
            <w:shd w:val="clear" w:color="auto" w:fill="auto"/>
            <w:vAlign w:val="center"/>
          </w:tcPr>
          <w:p w14:paraId="0E4D808B" w14:textId="77777777" w:rsidR="00921A90" w:rsidRPr="00E73A27" w:rsidRDefault="00921A90" w:rsidP="00921A90">
            <w:pPr>
              <w:pStyle w:val="Tabletext9"/>
              <w:jc w:val="center"/>
            </w:pPr>
          </w:p>
        </w:tc>
        <w:tc>
          <w:tcPr>
            <w:tcW w:w="2630" w:type="dxa"/>
            <w:shd w:val="clear" w:color="auto" w:fill="auto"/>
            <w:vAlign w:val="center"/>
          </w:tcPr>
          <w:p w14:paraId="4E48FF94" w14:textId="77777777" w:rsidR="00921A90" w:rsidRPr="00E73A27" w:rsidRDefault="00921A90" w:rsidP="00921A90">
            <w:pPr>
              <w:pStyle w:val="Tabletext9"/>
              <w:jc w:val="center"/>
            </w:pPr>
          </w:p>
        </w:tc>
      </w:tr>
      <w:tr w:rsidR="00921A90" w:rsidRPr="0027083F" w14:paraId="6670661E" w14:textId="77777777" w:rsidTr="004B01F3">
        <w:trPr>
          <w:trHeight w:val="181"/>
        </w:trPr>
        <w:tc>
          <w:tcPr>
            <w:tcW w:w="4390" w:type="dxa"/>
            <w:shd w:val="clear" w:color="auto" w:fill="auto"/>
          </w:tcPr>
          <w:p w14:paraId="3591C6E8" w14:textId="6616D94F" w:rsidR="00921A90" w:rsidRPr="008C2311" w:rsidRDefault="00921A90" w:rsidP="008C2311">
            <w:pPr>
              <w:pStyle w:val="Tabletext9"/>
            </w:pPr>
            <w:r w:rsidRPr="008C2311">
              <w:t>compare and classify shapes, describing features using formal spatial terms</w:t>
            </w:r>
          </w:p>
        </w:tc>
        <w:tc>
          <w:tcPr>
            <w:tcW w:w="2629" w:type="dxa"/>
            <w:shd w:val="clear" w:color="auto" w:fill="auto"/>
            <w:vAlign w:val="center"/>
          </w:tcPr>
          <w:p w14:paraId="34888920" w14:textId="77777777" w:rsidR="00921A90" w:rsidRPr="00E73A27" w:rsidRDefault="00921A90" w:rsidP="00921A90">
            <w:pPr>
              <w:pStyle w:val="Tabletext9"/>
              <w:jc w:val="center"/>
            </w:pPr>
          </w:p>
        </w:tc>
        <w:tc>
          <w:tcPr>
            <w:tcW w:w="2629" w:type="dxa"/>
            <w:shd w:val="clear" w:color="auto" w:fill="auto"/>
            <w:vAlign w:val="center"/>
          </w:tcPr>
          <w:p w14:paraId="7501581B" w14:textId="77777777" w:rsidR="00921A90" w:rsidRPr="00E73A27" w:rsidRDefault="00921A90" w:rsidP="00921A90">
            <w:pPr>
              <w:pStyle w:val="Tabletext9"/>
              <w:jc w:val="center"/>
            </w:pPr>
          </w:p>
        </w:tc>
        <w:tc>
          <w:tcPr>
            <w:tcW w:w="2629" w:type="dxa"/>
            <w:shd w:val="clear" w:color="auto" w:fill="FBD2BC"/>
            <w:vAlign w:val="center"/>
          </w:tcPr>
          <w:p w14:paraId="4F9DE896" w14:textId="24A73452" w:rsidR="00921A90" w:rsidRPr="00E73A27" w:rsidRDefault="00921A90" w:rsidP="00921A90">
            <w:pPr>
              <w:pStyle w:val="Tabletext9"/>
              <w:jc w:val="center"/>
            </w:pPr>
            <w:r w:rsidRPr="00E73A27">
              <w:t xml:space="preserve">Assessment task </w:t>
            </w:r>
            <w:r>
              <w:t>3</w:t>
            </w:r>
            <w:r w:rsidRPr="00E73A27">
              <w:t>.2</w:t>
            </w:r>
          </w:p>
        </w:tc>
        <w:tc>
          <w:tcPr>
            <w:tcW w:w="2630" w:type="dxa"/>
            <w:shd w:val="clear" w:color="auto" w:fill="auto"/>
            <w:vAlign w:val="center"/>
          </w:tcPr>
          <w:p w14:paraId="77F0A82B" w14:textId="315590DE" w:rsidR="00921A90" w:rsidRPr="00E73A27" w:rsidRDefault="00921A90" w:rsidP="00921A90">
            <w:pPr>
              <w:pStyle w:val="Tabletext9"/>
              <w:jc w:val="center"/>
            </w:pPr>
          </w:p>
        </w:tc>
      </w:tr>
      <w:tr w:rsidR="00921A90" w:rsidRPr="0027083F" w14:paraId="14FF99DA" w14:textId="77777777" w:rsidTr="004B01F3">
        <w:trPr>
          <w:trHeight w:val="139"/>
        </w:trPr>
        <w:tc>
          <w:tcPr>
            <w:tcW w:w="4390" w:type="dxa"/>
            <w:shd w:val="clear" w:color="auto" w:fill="auto"/>
          </w:tcPr>
          <w:p w14:paraId="1CF32C0B" w14:textId="159B94C0" w:rsidR="00921A90" w:rsidRPr="008C2311" w:rsidRDefault="00921A90" w:rsidP="008C2311">
            <w:pPr>
              <w:pStyle w:val="Tabletext9"/>
            </w:pPr>
            <w:r w:rsidRPr="008C2311">
              <w:t>locate and identify positions of features in two-dimensional representations and move position by following directions and pathways</w:t>
            </w:r>
          </w:p>
        </w:tc>
        <w:tc>
          <w:tcPr>
            <w:tcW w:w="2629" w:type="dxa"/>
            <w:shd w:val="clear" w:color="auto" w:fill="FBD2BC"/>
            <w:vAlign w:val="center"/>
          </w:tcPr>
          <w:p w14:paraId="37ED69DA" w14:textId="73DBFC91" w:rsidR="00921A90" w:rsidRPr="00E73A27" w:rsidRDefault="00921A90" w:rsidP="00921A90">
            <w:pPr>
              <w:pStyle w:val="Tabletext9"/>
              <w:jc w:val="center"/>
            </w:pPr>
            <w:r w:rsidRPr="00E73A27">
              <w:t xml:space="preserve">Assessment task </w:t>
            </w:r>
            <w:r>
              <w:t>1</w:t>
            </w:r>
            <w:r w:rsidRPr="00E73A27">
              <w:t>.</w:t>
            </w:r>
            <w:r>
              <w:t>1</w:t>
            </w:r>
          </w:p>
        </w:tc>
        <w:tc>
          <w:tcPr>
            <w:tcW w:w="2629" w:type="dxa"/>
            <w:shd w:val="clear" w:color="auto" w:fill="auto"/>
            <w:vAlign w:val="center"/>
          </w:tcPr>
          <w:p w14:paraId="2A02B174" w14:textId="3259313B" w:rsidR="00921A90" w:rsidRPr="00E73A27" w:rsidRDefault="00921A90" w:rsidP="00921A90">
            <w:pPr>
              <w:pStyle w:val="Tabletext9"/>
              <w:jc w:val="center"/>
            </w:pPr>
          </w:p>
        </w:tc>
        <w:tc>
          <w:tcPr>
            <w:tcW w:w="2629" w:type="dxa"/>
            <w:shd w:val="clear" w:color="auto" w:fill="auto"/>
            <w:vAlign w:val="center"/>
          </w:tcPr>
          <w:p w14:paraId="445E8023" w14:textId="77777777" w:rsidR="00921A90" w:rsidRPr="00E73A27" w:rsidRDefault="00921A90" w:rsidP="00921A90">
            <w:pPr>
              <w:pStyle w:val="Tabletext9"/>
              <w:jc w:val="center"/>
            </w:pPr>
          </w:p>
        </w:tc>
        <w:tc>
          <w:tcPr>
            <w:tcW w:w="2630" w:type="dxa"/>
            <w:shd w:val="clear" w:color="auto" w:fill="auto"/>
            <w:vAlign w:val="center"/>
          </w:tcPr>
          <w:p w14:paraId="7866A61D" w14:textId="77777777" w:rsidR="00921A90" w:rsidRPr="00E73A27" w:rsidRDefault="00921A90" w:rsidP="00921A90">
            <w:pPr>
              <w:pStyle w:val="Tabletext9"/>
              <w:jc w:val="center"/>
            </w:pPr>
          </w:p>
        </w:tc>
      </w:tr>
      <w:tr w:rsidR="00C065D7" w:rsidRPr="0027083F" w14:paraId="33DC9846" w14:textId="77777777" w:rsidTr="00FF16BC">
        <w:trPr>
          <w:trHeight w:val="283"/>
        </w:trPr>
        <w:tc>
          <w:tcPr>
            <w:tcW w:w="14907" w:type="dxa"/>
            <w:gridSpan w:val="5"/>
            <w:shd w:val="clear" w:color="auto" w:fill="F2F2F2" w:themeFill="background1" w:themeFillShade="F2"/>
            <w:vAlign w:val="center"/>
          </w:tcPr>
          <w:p w14:paraId="52522184" w14:textId="5C510A59" w:rsidR="00C065D7" w:rsidRPr="00BE6A0E" w:rsidRDefault="00C065D7" w:rsidP="00C065D7">
            <w:pPr>
              <w:pStyle w:val="Tabletext9"/>
            </w:pPr>
            <w:r>
              <w:rPr>
                <w:rStyle w:val="Bluebold9pt"/>
              </w:rPr>
              <w:t>Statistics and Probability</w:t>
            </w:r>
            <w:r w:rsidRPr="00F6115F">
              <w:rPr>
                <w:rStyle w:val="Bluebold9pt"/>
                <w:sz w:val="6"/>
                <w:szCs w:val="6"/>
              </w:rPr>
              <w:t xml:space="preserve"> </w:t>
            </w:r>
            <w:r w:rsidRPr="00801B47">
              <w:rPr>
                <w:rStyle w:val="Bluebold9pt"/>
                <w:rFonts w:asciiTheme="majorHAnsi" w:hAnsiTheme="majorHAnsi" w:cstheme="majorHAnsi"/>
                <w:color w:val="595959" w:themeColor="text1" w:themeTint="A6"/>
                <w:position w:val="6"/>
              </w:rPr>
              <w:t>☼</w:t>
            </w:r>
          </w:p>
        </w:tc>
      </w:tr>
      <w:tr w:rsidR="00C065D7" w:rsidRPr="0027083F" w14:paraId="6CCD2CA1" w14:textId="77777777" w:rsidTr="004B01F3">
        <w:trPr>
          <w:trHeight w:val="181"/>
        </w:trPr>
        <w:tc>
          <w:tcPr>
            <w:tcW w:w="4390" w:type="dxa"/>
            <w:shd w:val="clear" w:color="auto" w:fill="auto"/>
          </w:tcPr>
          <w:p w14:paraId="30CA8EAC" w14:textId="4E0917DC" w:rsidR="00C065D7" w:rsidRPr="008C2311" w:rsidRDefault="00921A90" w:rsidP="008C2311">
            <w:pPr>
              <w:pStyle w:val="Tabletext9"/>
            </w:pPr>
            <w:r w:rsidRPr="008C2311">
              <w:t>use a range of methods to collect, record, represent and interpret categorical data in response to questions</w:t>
            </w:r>
          </w:p>
        </w:tc>
        <w:tc>
          <w:tcPr>
            <w:tcW w:w="2629" w:type="dxa"/>
            <w:shd w:val="clear" w:color="auto" w:fill="FBD2BC"/>
            <w:vAlign w:val="center"/>
          </w:tcPr>
          <w:p w14:paraId="65D01CC5" w14:textId="7EF4281C" w:rsidR="00C065D7" w:rsidRPr="009040DE" w:rsidRDefault="00E73A27" w:rsidP="00E73A27">
            <w:pPr>
              <w:pStyle w:val="Tabletext9"/>
              <w:jc w:val="center"/>
              <w:rPr>
                <w:sz w:val="17"/>
                <w:szCs w:val="17"/>
              </w:rPr>
            </w:pPr>
            <w:r w:rsidRPr="00665C4F">
              <w:rPr>
                <w:color w:val="000000" w:themeColor="text1"/>
              </w:rPr>
              <w:t>Assessment task 1.</w:t>
            </w:r>
            <w:r w:rsidR="00921A90">
              <w:rPr>
                <w:color w:val="000000" w:themeColor="text1"/>
              </w:rPr>
              <w:t>2</w:t>
            </w:r>
          </w:p>
        </w:tc>
        <w:tc>
          <w:tcPr>
            <w:tcW w:w="2629" w:type="dxa"/>
            <w:shd w:val="clear" w:color="auto" w:fill="auto"/>
          </w:tcPr>
          <w:p w14:paraId="7BECABEC" w14:textId="77777777" w:rsidR="00C065D7" w:rsidRPr="009040DE" w:rsidRDefault="00C065D7" w:rsidP="00C065D7">
            <w:pPr>
              <w:pStyle w:val="Tabletext9"/>
              <w:rPr>
                <w:sz w:val="17"/>
                <w:szCs w:val="17"/>
              </w:rPr>
            </w:pPr>
          </w:p>
        </w:tc>
        <w:tc>
          <w:tcPr>
            <w:tcW w:w="2629" w:type="dxa"/>
            <w:shd w:val="clear" w:color="auto" w:fill="auto"/>
          </w:tcPr>
          <w:p w14:paraId="418C6E53" w14:textId="77777777" w:rsidR="00C065D7" w:rsidRPr="009040DE" w:rsidRDefault="00C065D7" w:rsidP="00C065D7">
            <w:pPr>
              <w:pStyle w:val="Tabletext9"/>
              <w:rPr>
                <w:sz w:val="17"/>
                <w:szCs w:val="17"/>
              </w:rPr>
            </w:pPr>
          </w:p>
        </w:tc>
        <w:tc>
          <w:tcPr>
            <w:tcW w:w="2630" w:type="dxa"/>
            <w:shd w:val="clear" w:color="auto" w:fill="auto"/>
          </w:tcPr>
          <w:p w14:paraId="43714E14" w14:textId="77777777" w:rsidR="00C065D7" w:rsidRPr="009040DE" w:rsidRDefault="00C065D7" w:rsidP="00C065D7">
            <w:pPr>
              <w:pStyle w:val="Tabletext9"/>
              <w:rPr>
                <w:sz w:val="17"/>
                <w:szCs w:val="17"/>
              </w:rPr>
            </w:pPr>
          </w:p>
        </w:tc>
      </w:tr>
    </w:tbl>
    <w:p w14:paraId="31F6EF3B" w14:textId="77777777" w:rsidR="00921A90" w:rsidRPr="00921A90" w:rsidRDefault="00921A90" w:rsidP="00921A90">
      <w:pPr>
        <w:spacing w:before="120" w:after="360" w:line="240" w:lineRule="auto"/>
        <w:rPr>
          <w:szCs w:val="16"/>
        </w:rPr>
      </w:pPr>
      <w:r w:rsidRPr="00921A90">
        <w:rPr>
          <w:szCs w:val="16"/>
        </w:rPr>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921A90" w:rsidRPr="00921A90" w14:paraId="65626D19" w14:textId="77777777" w:rsidTr="003265C9">
        <w:trPr>
          <w:trHeight w:val="850"/>
        </w:trPr>
        <w:tc>
          <w:tcPr>
            <w:tcW w:w="14910" w:type="dxa"/>
            <w:shd w:val="clear" w:color="auto" w:fill="F2F2F2" w:themeFill="background1" w:themeFillShade="F2"/>
            <w:vAlign w:val="center"/>
          </w:tcPr>
          <w:p w14:paraId="04DB1FDF" w14:textId="0D78096E" w:rsidR="00921A90" w:rsidRPr="00DA3C4B" w:rsidRDefault="00550EC3" w:rsidP="00DA3C4B">
            <w:pPr>
              <w:spacing w:after="120" w:line="240" w:lineRule="auto"/>
              <w:jc w:val="center"/>
              <w:rPr>
                <w:b/>
                <w:bCs/>
                <w:color w:val="002060"/>
                <w:szCs w:val="18"/>
              </w:rPr>
            </w:pPr>
            <w:hyperlink r:id="rId8" w:history="1">
              <w:r w:rsidR="00921A90" w:rsidRPr="00921A90">
                <w:rPr>
                  <w:b/>
                  <w:bCs/>
                  <w:color w:val="0000FF"/>
                  <w:szCs w:val="18"/>
                  <w:u w:val="single"/>
                </w:rPr>
                <w:t>C2C Resource libraries</w:t>
              </w:r>
            </w:hyperlink>
            <w:r w:rsidR="00921A90" w:rsidRPr="00921A90">
              <w:rPr>
                <w:b/>
                <w:bCs/>
                <w:color w:val="002060"/>
                <w:szCs w:val="18"/>
              </w:rPr>
              <w:t xml:space="preserve"> and resources in </w:t>
            </w:r>
            <w:hyperlink r:id="rId9" w:history="1">
              <w:r w:rsidR="00921A90" w:rsidRPr="00921A90">
                <w:rPr>
                  <w:b/>
                  <w:color w:val="0000FF"/>
                  <w:szCs w:val="18"/>
                  <w:u w:val="single"/>
                </w:rPr>
                <w:t>AC V8 C2C units</w:t>
              </w:r>
            </w:hyperlink>
            <w:r w:rsidR="00921A90" w:rsidRPr="00921A90">
              <w:rPr>
                <w:b/>
                <w:bCs/>
                <w:color w:val="002060"/>
                <w:szCs w:val="18"/>
              </w:rPr>
              <w:t xml:space="preserve"> may support teaching and learning of the updated curriculum.</w:t>
            </w:r>
          </w:p>
        </w:tc>
      </w:tr>
    </w:tbl>
    <w:p w14:paraId="0C00560A" w14:textId="77777777" w:rsidR="00921A90" w:rsidRPr="00921A90" w:rsidRDefault="00921A90" w:rsidP="00921A90">
      <w:pPr>
        <w:spacing w:before="120" w:after="0" w:line="240" w:lineRule="auto"/>
        <w:rPr>
          <w:szCs w:val="16"/>
        </w:rPr>
      </w:pPr>
    </w:p>
    <w:p w14:paraId="03F17E13" w14:textId="77777777" w:rsidR="00921A90" w:rsidRPr="00921A90" w:rsidRDefault="00921A90" w:rsidP="00921A90">
      <w:pPr>
        <w:spacing w:after="0" w:line="240" w:lineRule="auto"/>
        <w:rPr>
          <w:szCs w:val="16"/>
        </w:rPr>
      </w:pPr>
    </w:p>
    <w:p w14:paraId="505D9410" w14:textId="526B7C44" w:rsidR="008D201F" w:rsidRPr="00B6694C" w:rsidRDefault="008D201F" w:rsidP="00EA5BF7">
      <w:pPr>
        <w:pStyle w:val="Tabletext9"/>
      </w:pPr>
    </w:p>
    <w:sectPr w:rsidR="008D201F" w:rsidRPr="00B6694C" w:rsidSect="002C2F86">
      <w:headerReference w:type="even" r:id="rId10"/>
      <w:headerReference w:type="default" r:id="rId11"/>
      <w:footerReference w:type="even" r:id="rId12"/>
      <w:footerReference w:type="default" r:id="rId13"/>
      <w:headerReference w:type="first" r:id="rId14"/>
      <w:footerReference w:type="first" r:id="rId15"/>
      <w:pgSz w:w="16820" w:h="23800"/>
      <w:pgMar w:top="964" w:right="964" w:bottom="1134" w:left="964" w:header="510" w:footer="454"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8B95" w14:textId="77777777" w:rsidR="00237954" w:rsidRDefault="00237954" w:rsidP="00190C24">
      <w:r>
        <w:separator/>
      </w:r>
    </w:p>
  </w:endnote>
  <w:endnote w:type="continuationSeparator" w:id="0">
    <w:p w14:paraId="0987F83B" w14:textId="77777777" w:rsidR="00237954" w:rsidRDefault="0023795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BAE5" w14:textId="3985FC94" w:rsidR="00EA5BF7" w:rsidRDefault="00EA5BF7" w:rsidP="00EA5BF7">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D87925">
      <w:rPr>
        <w:color w:val="595959" w:themeColor="text1" w:themeTint="A6"/>
        <w:szCs w:val="12"/>
      </w:rPr>
      <w:t>11</w:t>
    </w:r>
    <w:r w:rsidRPr="00FE0B6D">
      <w:rPr>
        <w:color w:val="595959" w:themeColor="text1" w:themeTint="A6"/>
        <w:szCs w:val="12"/>
      </w:rPr>
      <w:t>/</w:t>
    </w:r>
    <w:r w:rsidR="00D87925">
      <w:rPr>
        <w:color w:val="595959" w:themeColor="text1" w:themeTint="A6"/>
        <w:szCs w:val="12"/>
      </w:rPr>
      <w:t>11</w:t>
    </w:r>
    <w:r w:rsidRPr="00FE0B6D">
      <w:rPr>
        <w:color w:val="595959" w:themeColor="text1" w:themeTint="A6"/>
        <w:szCs w:val="12"/>
      </w:rPr>
      <w:t>/202</w:t>
    </w:r>
    <w:r w:rsidR="00D87925">
      <w:rPr>
        <w:color w:val="595959" w:themeColor="text1" w:themeTint="A6"/>
        <w:szCs w:val="12"/>
      </w:rPr>
      <w:t>4</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3CCECA71" w14:textId="77777777" w:rsidR="00EA5BF7" w:rsidRDefault="00EA5BF7" w:rsidP="00EA5BF7">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9920" behindDoc="1" locked="0" layoutInCell="1" allowOverlap="1" wp14:anchorId="01E9EA97" wp14:editId="05D9410E">
          <wp:simplePos x="0" y="0"/>
          <wp:positionH relativeFrom="margin">
            <wp:posOffset>7872095</wp:posOffset>
          </wp:positionH>
          <wp:positionV relativeFrom="paragraph">
            <wp:posOffset>-58257</wp:posOffset>
          </wp:positionV>
          <wp:extent cx="1587500" cy="27432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30944" behindDoc="1" locked="0" layoutInCell="1" allowOverlap="1" wp14:anchorId="7AA17147" wp14:editId="1E83B4A9">
              <wp:simplePos x="0" y="0"/>
              <wp:positionH relativeFrom="column">
                <wp:posOffset>-615315</wp:posOffset>
              </wp:positionH>
              <wp:positionV relativeFrom="paragraph">
                <wp:posOffset>-31587</wp:posOffset>
              </wp:positionV>
              <wp:extent cx="10639425" cy="258445"/>
              <wp:effectExtent l="0" t="0" r="9525" b="825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572ECA0" w14:textId="77777777" w:rsidR="00EA5BF7" w:rsidRDefault="00EA5BF7" w:rsidP="00EA5BF7">
                          <w:pPr>
                            <w:pStyle w:val="FooterDoE"/>
                          </w:pPr>
                          <w:r>
                            <w:t>© The State of Queensland</w:t>
                          </w:r>
                        </w:p>
                        <w:p w14:paraId="44EC8540" w14:textId="77777777" w:rsidR="00EA5BF7" w:rsidRDefault="00EA5BF7" w:rsidP="00EA5BF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17147" id="_x0000_t202" coordsize="21600,21600" o:spt="202" path="m,l,21600r21600,l21600,xe">
              <v:stroke joinstyle="miter"/>
              <v:path gradientshapeok="t" o:connecttype="rect"/>
            </v:shapetype>
            <v:shape id="Text Box 204" o:spid="_x0000_s1026" type="#_x0000_t202" style="position:absolute;margin-left:-48.45pt;margin-top:-2.5pt;width:837.75pt;height:20.3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" filled="f" stroked="f">
              <v:textbox inset="0,0,0,0">
                <w:txbxContent>
                  <w:p w14:paraId="2572ECA0" w14:textId="77777777" w:rsidR="00EA5BF7" w:rsidRDefault="00EA5BF7" w:rsidP="00EA5BF7">
                    <w:pPr>
                      <w:pStyle w:val="FooterDoE"/>
                    </w:pPr>
                    <w:r>
                      <w:t>© The State of Queensland</w:t>
                    </w:r>
                  </w:p>
                  <w:p w14:paraId="44EC8540" w14:textId="77777777" w:rsidR="00EA5BF7" w:rsidRDefault="00EA5BF7" w:rsidP="00EA5BF7">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EEB4CC8" w14:textId="0725FFD3" w:rsidR="003D1999" w:rsidRPr="00EA5BF7" w:rsidRDefault="00EA5BF7" w:rsidP="00EA5BF7">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Mth_V9_YearLevelPlan_Year_02_Example.docx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43232" behindDoc="0" locked="0" layoutInCell="1" allowOverlap="1" wp14:anchorId="3DB6761C" wp14:editId="1BDDEB4A">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2208" behindDoc="0" locked="0" layoutInCell="1" allowOverlap="1" wp14:anchorId="2B982491" wp14:editId="06BF8860">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1184" behindDoc="0" locked="0" layoutInCell="1" allowOverlap="1" wp14:anchorId="7CDF791A" wp14:editId="2435DD6C">
          <wp:simplePos x="0" y="0"/>
          <wp:positionH relativeFrom="column">
            <wp:posOffset>2781300</wp:posOffset>
          </wp:positionH>
          <wp:positionV relativeFrom="paragraph">
            <wp:posOffset>9988550</wp:posOffset>
          </wp:positionV>
          <wp:extent cx="1981200" cy="241300"/>
          <wp:effectExtent l="0" t="0" r="0" b="6350"/>
          <wp:wrapNone/>
          <wp:docPr id="206" name="Picture 20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0160" behindDoc="0" locked="0" layoutInCell="1" allowOverlap="1" wp14:anchorId="417C3F31" wp14:editId="5691152A">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9136" behindDoc="0" locked="0" layoutInCell="1" allowOverlap="1" wp14:anchorId="16E5C859" wp14:editId="0843BAE1">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8112" behindDoc="0" locked="0" layoutInCell="1" allowOverlap="1" wp14:anchorId="2964F439" wp14:editId="20FA082C">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7088" behindDoc="0" locked="0" layoutInCell="1" allowOverlap="1" wp14:anchorId="3318552E" wp14:editId="47888D58">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6064" behindDoc="0" locked="0" layoutInCell="1" allowOverlap="1" wp14:anchorId="5CA33552" wp14:editId="7C416825">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5040" behindDoc="0" locked="0" layoutInCell="1" allowOverlap="1" wp14:anchorId="74456014" wp14:editId="2483DD39">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4016" behindDoc="0" locked="0" layoutInCell="1" allowOverlap="1" wp14:anchorId="71CA9438" wp14:editId="03A5113F">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2992" behindDoc="0" locked="0" layoutInCell="1" allowOverlap="1" wp14:anchorId="6E935CC0" wp14:editId="265A1ACD">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1968" behindDoc="0" locked="0" layoutInCell="1" allowOverlap="1" wp14:anchorId="69C2F76C" wp14:editId="779AD8FA">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F1A5" w14:textId="77777777" w:rsidR="003D1999" w:rsidRDefault="003D1999" w:rsidP="003D1999">
    <w:pPr>
      <w:pStyle w:val="Attribution"/>
      <w:tabs>
        <w:tab w:val="clear" w:pos="142"/>
      </w:tabs>
      <w:spacing w:after="24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20/02/2023)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545A499A" w14:textId="0D449534" w:rsidR="006F2D79" w:rsidRPr="00A67FBF" w:rsidRDefault="008C7491" w:rsidP="006F2D79">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5648" behindDoc="1" locked="0" layoutInCell="1" allowOverlap="1" wp14:anchorId="24B6FCEC" wp14:editId="4D9BBB68">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7696" behindDoc="1" locked="0" layoutInCell="1" allowOverlap="1" wp14:anchorId="733B9CF8" wp14:editId="0BE9FA49">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A091B04" w14:textId="77777777" w:rsidR="008C7491" w:rsidRDefault="008C7491" w:rsidP="008C7491">
                          <w:pPr>
                            <w:pStyle w:val="FooterDoE"/>
                          </w:pPr>
                          <w:r>
                            <w:t>© The State of Queensland</w:t>
                          </w:r>
                        </w:p>
                        <w:p w14:paraId="1A5E17A9" w14:textId="51939A10" w:rsidR="008C7491" w:rsidRDefault="008C7491" w:rsidP="008C7491">
                          <w:pPr>
                            <w:pStyle w:val="FooterDoE"/>
                          </w:pPr>
                          <w:r>
                            <w:t>(Department of Education) 202</w:t>
                          </w:r>
                          <w:r w:rsidR="00787CA4">
                            <w:t>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B9CF8" id="_x0000_t202" coordsize="21600,21600" o:spt="202" path="m,l,21600r21600,l21600,xe">
              <v:stroke joinstyle="miter"/>
              <v:path gradientshapeok="t" o:connecttype="rect"/>
            </v:shapetype>
            <v:shape id="Text Box 217" o:spid="_x0000_s1027" type="#_x0000_t202" style="position:absolute;margin-left:-48.45pt;margin-top:-2.5pt;width:837.75pt;height:20.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" filled="f" stroked="f">
              <v:textbox inset="0,0,0,0">
                <w:txbxContent>
                  <w:p w14:paraId="0A091B04" w14:textId="77777777" w:rsidR="008C7491" w:rsidRDefault="008C7491" w:rsidP="008C7491">
                    <w:pPr>
                      <w:pStyle w:val="FooterDoE"/>
                    </w:pPr>
                    <w:r>
                      <w:t>© The State of Queensland</w:t>
                    </w:r>
                  </w:p>
                  <w:p w14:paraId="1A5E17A9" w14:textId="51939A10" w:rsidR="008C7491" w:rsidRDefault="008C7491" w:rsidP="008C7491">
                    <w:pPr>
                      <w:pStyle w:val="FooterDoE"/>
                    </w:pPr>
                    <w:r>
                      <w:t>(Department of Education) 202</w:t>
                    </w:r>
                    <w:r w:rsidR="00787CA4">
                      <w:t>3</w:t>
                    </w:r>
                  </w:p>
                </w:txbxContent>
              </v:textbox>
            </v:shape>
          </w:pict>
        </mc:Fallback>
      </mc:AlternateConten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PAGE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r w:rsidR="006F2D79" w:rsidRPr="00A67FBF">
      <w:rPr>
        <w:rFonts w:eastAsia="Arial Unicode MS" w:cs="Arial"/>
        <w:sz w:val="14"/>
        <w:szCs w:val="14"/>
        <w:lang w:eastAsia="en-AU"/>
      </w:rPr>
      <w:t xml:space="preserve"> of </w: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NUMPAGES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p>
  <w:p w14:paraId="23C5D5E1" w14:textId="57438618" w:rsidR="002655F8" w:rsidRPr="003E359D" w:rsidRDefault="006F2D79" w:rsidP="006F2D79">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E73A27">
      <w:rPr>
        <w:rFonts w:eastAsia="Cambria" w:cs="Arial"/>
        <w:noProof/>
        <w:color w:val="A6A6A6"/>
        <w:sz w:val="14"/>
        <w:szCs w:val="14"/>
      </w:rPr>
      <w:t>Mth_V9_YearLevelPlan_Year_02_Example.docx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72576" behindDoc="0" locked="0" layoutInCell="1" allowOverlap="1" wp14:anchorId="6DDCA536" wp14:editId="44BAF4BD">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1552" behindDoc="0" locked="0" layoutInCell="1" allowOverlap="1" wp14:anchorId="534BD4B2" wp14:editId="1F2B88EF">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0528" behindDoc="0" locked="0" layoutInCell="1" allowOverlap="1" wp14:anchorId="6430EB40" wp14:editId="43BDD975">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9504" behindDoc="0" locked="0" layoutInCell="1" allowOverlap="1" wp14:anchorId="654C23DC" wp14:editId="35089E44">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8480" behindDoc="0" locked="0" layoutInCell="1" allowOverlap="1" wp14:anchorId="26AC6D66" wp14:editId="3FED9B9A">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7456" behindDoc="0" locked="0" layoutInCell="1" allowOverlap="1" wp14:anchorId="1977299B" wp14:editId="0B83DDCD">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6432" behindDoc="0" locked="0" layoutInCell="1" allowOverlap="1" wp14:anchorId="5CE0C7AE" wp14:editId="36593F9E">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5408" behindDoc="0" locked="0" layoutInCell="1" allowOverlap="1" wp14:anchorId="18EA6F56" wp14:editId="74BDEF09">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4384" behindDoc="0" locked="0" layoutInCell="1" allowOverlap="1" wp14:anchorId="35882056" wp14:editId="424D44A8">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3360" behindDoc="0" locked="0" layoutInCell="1" allowOverlap="1" wp14:anchorId="294FAA76" wp14:editId="704B4B01">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2336" behindDoc="0" locked="0" layoutInCell="1" allowOverlap="1" wp14:anchorId="138952E9" wp14:editId="163E7DB4">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1312" behindDoc="0" locked="0" layoutInCell="1" allowOverlap="1" wp14:anchorId="766919AF" wp14:editId="6292B410">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816E" w14:textId="77777777" w:rsidR="00EA5BF7" w:rsidRPr="00A67FBF" w:rsidRDefault="00EA5BF7" w:rsidP="00EA5BF7">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6848" behindDoc="1" locked="0" layoutInCell="1" allowOverlap="1" wp14:anchorId="20A0B770" wp14:editId="50AA1163">
          <wp:simplePos x="0" y="0"/>
          <wp:positionH relativeFrom="margin">
            <wp:posOffset>7872095</wp:posOffset>
          </wp:positionH>
          <wp:positionV relativeFrom="paragraph">
            <wp:posOffset>-58257</wp:posOffset>
          </wp:positionV>
          <wp:extent cx="1587500" cy="2743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27872" behindDoc="1" locked="0" layoutInCell="1" allowOverlap="1" wp14:anchorId="2769EAAB" wp14:editId="255C6496">
              <wp:simplePos x="0" y="0"/>
              <wp:positionH relativeFrom="column">
                <wp:posOffset>-615315</wp:posOffset>
              </wp:positionH>
              <wp:positionV relativeFrom="paragraph">
                <wp:posOffset>-31587</wp:posOffset>
              </wp:positionV>
              <wp:extent cx="10639425" cy="258445"/>
              <wp:effectExtent l="0" t="0" r="9525"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817DCC8" w14:textId="77777777" w:rsidR="00EA5BF7" w:rsidRDefault="00EA5BF7" w:rsidP="00EA5BF7">
                          <w:pPr>
                            <w:pStyle w:val="FooterDoE"/>
                          </w:pPr>
                          <w:r>
                            <w:t>© The State of Queensland</w:t>
                          </w:r>
                        </w:p>
                        <w:p w14:paraId="167DAB04" w14:textId="77777777" w:rsidR="00EA5BF7" w:rsidRDefault="00EA5BF7" w:rsidP="00EA5BF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9EAAB" id="_x0000_t202" coordsize="21600,21600" o:spt="202" path="m,l,21600r21600,l21600,xe">
              <v:stroke joinstyle="miter"/>
              <v:path gradientshapeok="t" o:connecttype="rect"/>
            </v:shapetype>
            <v:shape id="Text Box 59" o:spid="_x0000_s1028" type="#_x0000_t202" style="position:absolute;margin-left:-48.45pt;margin-top:-2.5pt;width:837.75pt;height:20.3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" filled="f" stroked="f">
              <v:textbox inset="0,0,0,0">
                <w:txbxContent>
                  <w:p w14:paraId="0817DCC8" w14:textId="77777777" w:rsidR="00EA5BF7" w:rsidRDefault="00EA5BF7" w:rsidP="00EA5BF7">
                    <w:pPr>
                      <w:pStyle w:val="FooterDoE"/>
                    </w:pPr>
                    <w:r>
                      <w:t>© The State of Queensland</w:t>
                    </w:r>
                  </w:p>
                  <w:p w14:paraId="167DAB04" w14:textId="77777777" w:rsidR="00EA5BF7" w:rsidRDefault="00EA5BF7" w:rsidP="00EA5BF7">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0CD71981" w14:textId="56DA7AC5" w:rsidR="003D1999" w:rsidRPr="00EA5BF7" w:rsidRDefault="00EA5BF7" w:rsidP="00EA5BF7">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Mth_V9_YearLevelPlan_Year_02_Example.docx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5824" behindDoc="0" locked="0" layoutInCell="1" allowOverlap="1" wp14:anchorId="648B8663" wp14:editId="57AF7122">
          <wp:simplePos x="0" y="0"/>
          <wp:positionH relativeFrom="column">
            <wp:posOffset>2781300</wp:posOffset>
          </wp:positionH>
          <wp:positionV relativeFrom="paragraph">
            <wp:posOffset>9988550</wp:posOffset>
          </wp:positionV>
          <wp:extent cx="1981200" cy="241300"/>
          <wp:effectExtent l="0" t="0" r="0" b="6350"/>
          <wp:wrapNone/>
          <wp:docPr id="61" name="Picture 6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4800" behindDoc="0" locked="0" layoutInCell="1" allowOverlap="1" wp14:anchorId="00941825" wp14:editId="4C6F0168">
          <wp:simplePos x="0" y="0"/>
          <wp:positionH relativeFrom="column">
            <wp:posOffset>2781300</wp:posOffset>
          </wp:positionH>
          <wp:positionV relativeFrom="paragraph">
            <wp:posOffset>9988550</wp:posOffset>
          </wp:positionV>
          <wp:extent cx="1981200" cy="241300"/>
          <wp:effectExtent l="0" t="0" r="0" b="6350"/>
          <wp:wrapNone/>
          <wp:docPr id="62" name="Picture 6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3776" behindDoc="0" locked="0" layoutInCell="1" allowOverlap="1" wp14:anchorId="5995D4F0" wp14:editId="6416DE8A">
          <wp:simplePos x="0" y="0"/>
          <wp:positionH relativeFrom="column">
            <wp:posOffset>2781300</wp:posOffset>
          </wp:positionH>
          <wp:positionV relativeFrom="paragraph">
            <wp:posOffset>9988550</wp:posOffset>
          </wp:positionV>
          <wp:extent cx="1981200" cy="241300"/>
          <wp:effectExtent l="0" t="0" r="0" b="6350"/>
          <wp:wrapNone/>
          <wp:docPr id="63" name="Picture 6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5C644ECA" wp14:editId="0F2F827D">
          <wp:simplePos x="0" y="0"/>
          <wp:positionH relativeFrom="column">
            <wp:posOffset>2781300</wp:posOffset>
          </wp:positionH>
          <wp:positionV relativeFrom="paragraph">
            <wp:posOffset>9988550</wp:posOffset>
          </wp:positionV>
          <wp:extent cx="1981200" cy="241300"/>
          <wp:effectExtent l="0" t="0" r="0" b="6350"/>
          <wp:wrapNone/>
          <wp:docPr id="192" name="Picture 19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2CADA67D" wp14:editId="1CD8E247">
          <wp:simplePos x="0" y="0"/>
          <wp:positionH relativeFrom="column">
            <wp:posOffset>2781300</wp:posOffset>
          </wp:positionH>
          <wp:positionV relativeFrom="paragraph">
            <wp:posOffset>9988550</wp:posOffset>
          </wp:positionV>
          <wp:extent cx="1981200" cy="241300"/>
          <wp:effectExtent l="0" t="0" r="0" b="6350"/>
          <wp:wrapNone/>
          <wp:docPr id="193" name="Picture 19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476D819A" wp14:editId="4F11D98B">
          <wp:simplePos x="0" y="0"/>
          <wp:positionH relativeFrom="column">
            <wp:posOffset>2781300</wp:posOffset>
          </wp:positionH>
          <wp:positionV relativeFrom="paragraph">
            <wp:posOffset>9988550</wp:posOffset>
          </wp:positionV>
          <wp:extent cx="1981200" cy="241300"/>
          <wp:effectExtent l="0" t="0" r="0" b="6350"/>
          <wp:wrapNone/>
          <wp:docPr id="194" name="Picture 19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7AD39936" wp14:editId="22A9A627">
          <wp:simplePos x="0" y="0"/>
          <wp:positionH relativeFrom="column">
            <wp:posOffset>2781300</wp:posOffset>
          </wp:positionH>
          <wp:positionV relativeFrom="paragraph">
            <wp:posOffset>9988550</wp:posOffset>
          </wp:positionV>
          <wp:extent cx="1981200" cy="241300"/>
          <wp:effectExtent l="0" t="0" r="0" b="6350"/>
          <wp:wrapNone/>
          <wp:docPr id="195" name="Picture 19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6157F19E" wp14:editId="05DD373C">
          <wp:simplePos x="0" y="0"/>
          <wp:positionH relativeFrom="column">
            <wp:posOffset>2781300</wp:posOffset>
          </wp:positionH>
          <wp:positionV relativeFrom="paragraph">
            <wp:posOffset>9988550</wp:posOffset>
          </wp:positionV>
          <wp:extent cx="1981200" cy="241300"/>
          <wp:effectExtent l="0" t="0" r="0" b="6350"/>
          <wp:wrapNone/>
          <wp:docPr id="196" name="Picture 19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129C9D71" wp14:editId="1D50A4B6">
          <wp:simplePos x="0" y="0"/>
          <wp:positionH relativeFrom="column">
            <wp:posOffset>2781300</wp:posOffset>
          </wp:positionH>
          <wp:positionV relativeFrom="paragraph">
            <wp:posOffset>9988550</wp:posOffset>
          </wp:positionV>
          <wp:extent cx="1981200" cy="241300"/>
          <wp:effectExtent l="0" t="0" r="0" b="6350"/>
          <wp:wrapNone/>
          <wp:docPr id="197" name="Picture 19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39CB977C" wp14:editId="527F40D2">
          <wp:simplePos x="0" y="0"/>
          <wp:positionH relativeFrom="column">
            <wp:posOffset>2781300</wp:posOffset>
          </wp:positionH>
          <wp:positionV relativeFrom="paragraph">
            <wp:posOffset>9988550</wp:posOffset>
          </wp:positionV>
          <wp:extent cx="1981200" cy="241300"/>
          <wp:effectExtent l="0" t="0" r="0" b="6350"/>
          <wp:wrapNone/>
          <wp:docPr id="198" name="Picture 19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76E68AC8" wp14:editId="05671A57">
          <wp:simplePos x="0" y="0"/>
          <wp:positionH relativeFrom="column">
            <wp:posOffset>2781300</wp:posOffset>
          </wp:positionH>
          <wp:positionV relativeFrom="paragraph">
            <wp:posOffset>9988550</wp:posOffset>
          </wp:positionV>
          <wp:extent cx="1981200" cy="241300"/>
          <wp:effectExtent l="0" t="0" r="0" b="6350"/>
          <wp:wrapNone/>
          <wp:docPr id="199" name="Picture 19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5F6A1C7F" wp14:editId="04D42A61">
          <wp:simplePos x="0" y="0"/>
          <wp:positionH relativeFrom="column">
            <wp:posOffset>2781300</wp:posOffset>
          </wp:positionH>
          <wp:positionV relativeFrom="paragraph">
            <wp:posOffset>9988550</wp:posOffset>
          </wp:positionV>
          <wp:extent cx="1981200" cy="241300"/>
          <wp:effectExtent l="0" t="0" r="0" b="6350"/>
          <wp:wrapNone/>
          <wp:docPr id="200" name="Picture 20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CADB" w14:textId="77777777" w:rsidR="00237954" w:rsidRPr="004B01F3" w:rsidRDefault="00237954" w:rsidP="00D50888">
      <w:pPr>
        <w:spacing w:after="0" w:line="240" w:lineRule="auto"/>
        <w:rPr>
          <w:sz w:val="14"/>
          <w:szCs w:val="14"/>
        </w:rPr>
      </w:pPr>
      <w:r w:rsidRPr="004B01F3">
        <w:rPr>
          <w:sz w:val="14"/>
          <w:szCs w:val="14"/>
        </w:rPr>
        <w:separator/>
      </w:r>
    </w:p>
  </w:footnote>
  <w:footnote w:type="continuationSeparator" w:id="0">
    <w:p w14:paraId="4F6D3336" w14:textId="77777777" w:rsidR="00237954" w:rsidRDefault="00237954" w:rsidP="00190C24">
      <w:r>
        <w:continuationSeparator/>
      </w:r>
    </w:p>
  </w:footnote>
  <w:footnote w:id="1">
    <w:p w14:paraId="5D69D544" w14:textId="5EED066C" w:rsidR="00E1773E" w:rsidRPr="00434E2E" w:rsidRDefault="00E1773E" w:rsidP="00FB6AC6">
      <w:pPr>
        <w:pStyle w:val="FootnoteText"/>
        <w:ind w:left="113" w:right="-190" w:hanging="113"/>
        <w:rPr>
          <w:szCs w:val="14"/>
        </w:rPr>
      </w:pPr>
      <w:r>
        <w:rPr>
          <w:rStyle w:val="FootnoteReference"/>
        </w:rPr>
        <w:footnoteRef/>
      </w:r>
      <w:r>
        <w:rPr>
          <w:sz w:val="16"/>
          <w:szCs w:val="16"/>
        </w:rPr>
        <w:t xml:space="preserve"> </w:t>
      </w:r>
      <w:r w:rsidR="00EA5BF7" w:rsidRPr="00EA5BF7">
        <w:rPr>
          <w:szCs w:val="14"/>
        </w:rPr>
        <w:t xml:space="preserve">For more information about Assessment conventions, navigate to Summative assessment tasks page on the Teaching and Learning Hub, </w:t>
      </w:r>
      <w:hyperlink r:id="rId1" w:history="1">
        <w:r w:rsidR="00EA5BF7" w:rsidRPr="00EA5BF7">
          <w:rPr>
            <w:rStyle w:val="Hyperlink"/>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C16A" w14:textId="6713F719" w:rsidR="003D1999" w:rsidRDefault="003D1999" w:rsidP="003D1999">
    <w:pPr>
      <w:spacing w:after="0"/>
    </w:pPr>
    <w:r>
      <w:rPr>
        <w:noProof/>
        <w:lang w:eastAsia="en-AU"/>
      </w:rPr>
      <w:drawing>
        <wp:anchor distT="0" distB="0" distL="114300" distR="114300" simplePos="0" relativeHeight="251695104" behindDoc="1" locked="1" layoutInCell="1" allowOverlap="1" wp14:anchorId="2C678D72" wp14:editId="1BAA15D3">
          <wp:simplePos x="0" y="0"/>
          <wp:positionH relativeFrom="page">
            <wp:align>left</wp:align>
          </wp:positionH>
          <wp:positionV relativeFrom="page">
            <wp:posOffset>-635</wp:posOffset>
          </wp:positionV>
          <wp:extent cx="10692000" cy="504000"/>
          <wp:effectExtent l="0" t="0" r="1905"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79C0" w14:textId="54FC1A06" w:rsidR="003D1999" w:rsidRDefault="003D1999" w:rsidP="003D1999">
    <w:pPr>
      <w:spacing w:after="0"/>
    </w:pPr>
    <w:r>
      <w:rPr>
        <w:noProof/>
        <w:lang w:eastAsia="en-AU"/>
      </w:rPr>
      <w:drawing>
        <wp:anchor distT="0" distB="0" distL="114300" distR="114300" simplePos="0" relativeHeight="251712512" behindDoc="1" locked="1" layoutInCell="1" allowOverlap="1" wp14:anchorId="4648B652" wp14:editId="6E873B55">
          <wp:simplePos x="0" y="0"/>
          <wp:positionH relativeFrom="page">
            <wp:align>left</wp:align>
          </wp:positionH>
          <wp:positionV relativeFrom="page">
            <wp:posOffset>-635</wp:posOffset>
          </wp:positionV>
          <wp:extent cx="10692000" cy="504000"/>
          <wp:effectExtent l="0" t="0" r="1905"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1020B0"/>
    <w:multiLevelType w:val="hybridMultilevel"/>
    <w:tmpl w:val="6750D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E91F60"/>
    <w:multiLevelType w:val="multilevel"/>
    <w:tmpl w:val="E05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15C6E"/>
    <w:multiLevelType w:val="hybridMultilevel"/>
    <w:tmpl w:val="58BC9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D953D32"/>
    <w:multiLevelType w:val="multilevel"/>
    <w:tmpl w:val="E2FA53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EB6187D"/>
    <w:multiLevelType w:val="hybridMultilevel"/>
    <w:tmpl w:val="FB7A0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A737312"/>
    <w:multiLevelType w:val="hybridMultilevel"/>
    <w:tmpl w:val="E460DDD6"/>
    <w:lvl w:ilvl="0" w:tplc="BEF8A444">
      <w:start w:val="1"/>
      <w:numFmt w:val="bullet"/>
      <w:pStyle w:val="Tablebullet9after2"/>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num w:numId="1" w16cid:durableId="1178810068">
    <w:abstractNumId w:val="0"/>
  </w:num>
  <w:num w:numId="2" w16cid:durableId="289828778">
    <w:abstractNumId w:val="6"/>
  </w:num>
  <w:num w:numId="3" w16cid:durableId="291910742">
    <w:abstractNumId w:val="0"/>
  </w:num>
  <w:num w:numId="4" w16cid:durableId="789518815">
    <w:abstractNumId w:val="7"/>
  </w:num>
  <w:num w:numId="5" w16cid:durableId="1365475144">
    <w:abstractNumId w:val="4"/>
  </w:num>
  <w:num w:numId="6" w16cid:durableId="1571770405">
    <w:abstractNumId w:val="1"/>
  </w:num>
  <w:num w:numId="7" w16cid:durableId="1603368676">
    <w:abstractNumId w:val="3"/>
  </w:num>
  <w:num w:numId="8" w16cid:durableId="1338652060">
    <w:abstractNumId w:val="5"/>
  </w:num>
  <w:num w:numId="9" w16cid:durableId="870143106">
    <w:abstractNumId w:val="7"/>
  </w:num>
  <w:num w:numId="10" w16cid:durableId="971405462">
    <w:abstractNumId w:val="7"/>
  </w:num>
  <w:num w:numId="11" w16cid:durableId="1027370815">
    <w:abstractNumId w:val="7"/>
  </w:num>
  <w:num w:numId="12" w16cid:durableId="1459028447">
    <w:abstractNumId w:val="7"/>
  </w:num>
  <w:num w:numId="13" w16cid:durableId="574170543">
    <w:abstractNumId w:val="7"/>
  </w:num>
  <w:num w:numId="14" w16cid:durableId="1242135653">
    <w:abstractNumId w:val="7"/>
  </w:num>
  <w:num w:numId="15" w16cid:durableId="1587298551">
    <w:abstractNumId w:val="7"/>
  </w:num>
  <w:num w:numId="16" w16cid:durableId="327445562">
    <w:abstractNumId w:val="7"/>
  </w:num>
  <w:num w:numId="17" w16cid:durableId="5645264">
    <w:abstractNumId w:val="7"/>
  </w:num>
  <w:num w:numId="18" w16cid:durableId="380596795">
    <w:abstractNumId w:val="7"/>
  </w:num>
  <w:num w:numId="19" w16cid:durableId="343409441">
    <w:abstractNumId w:val="7"/>
  </w:num>
  <w:num w:numId="20" w16cid:durableId="453450955">
    <w:abstractNumId w:val="7"/>
  </w:num>
  <w:num w:numId="21" w16cid:durableId="1403478525">
    <w:abstractNumId w:val="7"/>
  </w:num>
  <w:num w:numId="22" w16cid:durableId="186910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0CAD"/>
    <w:rsid w:val="00011B06"/>
    <w:rsid w:val="00012883"/>
    <w:rsid w:val="000163A7"/>
    <w:rsid w:val="00024D0A"/>
    <w:rsid w:val="00032EE2"/>
    <w:rsid w:val="000436FC"/>
    <w:rsid w:val="00044F21"/>
    <w:rsid w:val="00046243"/>
    <w:rsid w:val="0006727F"/>
    <w:rsid w:val="00075D6C"/>
    <w:rsid w:val="00075E4D"/>
    <w:rsid w:val="000969F1"/>
    <w:rsid w:val="000A20AA"/>
    <w:rsid w:val="000A7230"/>
    <w:rsid w:val="000A7802"/>
    <w:rsid w:val="000B1497"/>
    <w:rsid w:val="000B56B2"/>
    <w:rsid w:val="000B61AC"/>
    <w:rsid w:val="000D0C09"/>
    <w:rsid w:val="000D2DEF"/>
    <w:rsid w:val="000E141A"/>
    <w:rsid w:val="000E18FC"/>
    <w:rsid w:val="000E284B"/>
    <w:rsid w:val="000F5EE3"/>
    <w:rsid w:val="000F633E"/>
    <w:rsid w:val="000F7FDE"/>
    <w:rsid w:val="001343F3"/>
    <w:rsid w:val="00135D85"/>
    <w:rsid w:val="00135F36"/>
    <w:rsid w:val="00151F97"/>
    <w:rsid w:val="00163A6E"/>
    <w:rsid w:val="001662C9"/>
    <w:rsid w:val="0017085C"/>
    <w:rsid w:val="00175D5C"/>
    <w:rsid w:val="00180BBA"/>
    <w:rsid w:val="00190C24"/>
    <w:rsid w:val="001A28DE"/>
    <w:rsid w:val="001A7429"/>
    <w:rsid w:val="001C3712"/>
    <w:rsid w:val="001C50E9"/>
    <w:rsid w:val="001D05B3"/>
    <w:rsid w:val="001D7DE5"/>
    <w:rsid w:val="001E0FBC"/>
    <w:rsid w:val="00207FEB"/>
    <w:rsid w:val="00211B6D"/>
    <w:rsid w:val="00212A17"/>
    <w:rsid w:val="00222BFB"/>
    <w:rsid w:val="00225884"/>
    <w:rsid w:val="002371F7"/>
    <w:rsid w:val="00237954"/>
    <w:rsid w:val="00252C5C"/>
    <w:rsid w:val="00253C8D"/>
    <w:rsid w:val="002540AE"/>
    <w:rsid w:val="00257A53"/>
    <w:rsid w:val="00262B27"/>
    <w:rsid w:val="002655F8"/>
    <w:rsid w:val="00271EA1"/>
    <w:rsid w:val="00275710"/>
    <w:rsid w:val="0028232C"/>
    <w:rsid w:val="00291B3A"/>
    <w:rsid w:val="002923D9"/>
    <w:rsid w:val="00294738"/>
    <w:rsid w:val="00294FCA"/>
    <w:rsid w:val="0029515B"/>
    <w:rsid w:val="002B072C"/>
    <w:rsid w:val="002B148F"/>
    <w:rsid w:val="002B4866"/>
    <w:rsid w:val="002C0E2A"/>
    <w:rsid w:val="002C2F86"/>
    <w:rsid w:val="002D339F"/>
    <w:rsid w:val="002D4EA7"/>
    <w:rsid w:val="002F6002"/>
    <w:rsid w:val="002F7386"/>
    <w:rsid w:val="002F78A2"/>
    <w:rsid w:val="00316D57"/>
    <w:rsid w:val="003174AE"/>
    <w:rsid w:val="00320C0C"/>
    <w:rsid w:val="003229BD"/>
    <w:rsid w:val="00325793"/>
    <w:rsid w:val="00327791"/>
    <w:rsid w:val="00333459"/>
    <w:rsid w:val="00335B2C"/>
    <w:rsid w:val="00336E50"/>
    <w:rsid w:val="00350F9F"/>
    <w:rsid w:val="003521CB"/>
    <w:rsid w:val="00353B13"/>
    <w:rsid w:val="00363AD5"/>
    <w:rsid w:val="00364D1A"/>
    <w:rsid w:val="00367D8E"/>
    <w:rsid w:val="00373474"/>
    <w:rsid w:val="00373CD6"/>
    <w:rsid w:val="00377E21"/>
    <w:rsid w:val="003837E0"/>
    <w:rsid w:val="00390237"/>
    <w:rsid w:val="0039617B"/>
    <w:rsid w:val="00396508"/>
    <w:rsid w:val="003B0E1E"/>
    <w:rsid w:val="003B74AC"/>
    <w:rsid w:val="003B7A17"/>
    <w:rsid w:val="003C7DD4"/>
    <w:rsid w:val="003D1999"/>
    <w:rsid w:val="003D312F"/>
    <w:rsid w:val="003E10EA"/>
    <w:rsid w:val="003E359D"/>
    <w:rsid w:val="003E67C4"/>
    <w:rsid w:val="003F2782"/>
    <w:rsid w:val="00404BCA"/>
    <w:rsid w:val="00411D47"/>
    <w:rsid w:val="004261B8"/>
    <w:rsid w:val="00434E2E"/>
    <w:rsid w:val="00437C1C"/>
    <w:rsid w:val="00440D21"/>
    <w:rsid w:val="00444F85"/>
    <w:rsid w:val="00446320"/>
    <w:rsid w:val="0044778D"/>
    <w:rsid w:val="004514F1"/>
    <w:rsid w:val="00454A40"/>
    <w:rsid w:val="00455ED7"/>
    <w:rsid w:val="004771B4"/>
    <w:rsid w:val="004912DC"/>
    <w:rsid w:val="00492063"/>
    <w:rsid w:val="004B01F3"/>
    <w:rsid w:val="004B6BB9"/>
    <w:rsid w:val="004C44B2"/>
    <w:rsid w:val="004E2CF2"/>
    <w:rsid w:val="005037AB"/>
    <w:rsid w:val="0051701C"/>
    <w:rsid w:val="005263B9"/>
    <w:rsid w:val="00530CDD"/>
    <w:rsid w:val="00535DCA"/>
    <w:rsid w:val="0054135E"/>
    <w:rsid w:val="00550EC3"/>
    <w:rsid w:val="00552508"/>
    <w:rsid w:val="00555042"/>
    <w:rsid w:val="005552D3"/>
    <w:rsid w:val="0058284B"/>
    <w:rsid w:val="005874AA"/>
    <w:rsid w:val="00590218"/>
    <w:rsid w:val="005979F1"/>
    <w:rsid w:val="005B195B"/>
    <w:rsid w:val="005D04E2"/>
    <w:rsid w:val="005D5CD7"/>
    <w:rsid w:val="005E7B63"/>
    <w:rsid w:val="005F4331"/>
    <w:rsid w:val="005F74CC"/>
    <w:rsid w:val="00603A4B"/>
    <w:rsid w:val="0061419A"/>
    <w:rsid w:val="00622378"/>
    <w:rsid w:val="00622671"/>
    <w:rsid w:val="006239A5"/>
    <w:rsid w:val="00623A64"/>
    <w:rsid w:val="006255E7"/>
    <w:rsid w:val="00630589"/>
    <w:rsid w:val="0063179C"/>
    <w:rsid w:val="00636B71"/>
    <w:rsid w:val="00641C13"/>
    <w:rsid w:val="00653CFD"/>
    <w:rsid w:val="00672B41"/>
    <w:rsid w:val="0067388B"/>
    <w:rsid w:val="00680467"/>
    <w:rsid w:val="006B159C"/>
    <w:rsid w:val="006C3D8E"/>
    <w:rsid w:val="006C4273"/>
    <w:rsid w:val="006C661A"/>
    <w:rsid w:val="006D2475"/>
    <w:rsid w:val="006F2B68"/>
    <w:rsid w:val="006F2D79"/>
    <w:rsid w:val="00701990"/>
    <w:rsid w:val="00704087"/>
    <w:rsid w:val="00717791"/>
    <w:rsid w:val="00725BBF"/>
    <w:rsid w:val="00774353"/>
    <w:rsid w:val="00775795"/>
    <w:rsid w:val="00781EFA"/>
    <w:rsid w:val="00787ADF"/>
    <w:rsid w:val="00787CA4"/>
    <w:rsid w:val="007903C8"/>
    <w:rsid w:val="00792F33"/>
    <w:rsid w:val="007A1A90"/>
    <w:rsid w:val="007A464E"/>
    <w:rsid w:val="007B3C66"/>
    <w:rsid w:val="007B55F4"/>
    <w:rsid w:val="007B6454"/>
    <w:rsid w:val="007D0B0B"/>
    <w:rsid w:val="007E309F"/>
    <w:rsid w:val="007E34C0"/>
    <w:rsid w:val="007E465C"/>
    <w:rsid w:val="007E6712"/>
    <w:rsid w:val="007F1498"/>
    <w:rsid w:val="00801B47"/>
    <w:rsid w:val="00817259"/>
    <w:rsid w:val="00836DF7"/>
    <w:rsid w:val="00853B7B"/>
    <w:rsid w:val="0086359A"/>
    <w:rsid w:val="00872AAC"/>
    <w:rsid w:val="00875590"/>
    <w:rsid w:val="0088215A"/>
    <w:rsid w:val="008A5FB1"/>
    <w:rsid w:val="008A7679"/>
    <w:rsid w:val="008A7FD9"/>
    <w:rsid w:val="008B6419"/>
    <w:rsid w:val="008C0BBD"/>
    <w:rsid w:val="008C2311"/>
    <w:rsid w:val="008C7491"/>
    <w:rsid w:val="008D1B58"/>
    <w:rsid w:val="008D1D06"/>
    <w:rsid w:val="008D201F"/>
    <w:rsid w:val="008D322C"/>
    <w:rsid w:val="008D37BC"/>
    <w:rsid w:val="008D6B4F"/>
    <w:rsid w:val="008E6F9C"/>
    <w:rsid w:val="008F5402"/>
    <w:rsid w:val="00900330"/>
    <w:rsid w:val="009040DE"/>
    <w:rsid w:val="00907963"/>
    <w:rsid w:val="00911B0C"/>
    <w:rsid w:val="0091313C"/>
    <w:rsid w:val="009141EB"/>
    <w:rsid w:val="00914885"/>
    <w:rsid w:val="009218C5"/>
    <w:rsid w:val="00921A90"/>
    <w:rsid w:val="0093063A"/>
    <w:rsid w:val="00940C2F"/>
    <w:rsid w:val="009451D3"/>
    <w:rsid w:val="00954D9B"/>
    <w:rsid w:val="0095598B"/>
    <w:rsid w:val="0096595E"/>
    <w:rsid w:val="00980180"/>
    <w:rsid w:val="009A0C02"/>
    <w:rsid w:val="009A6639"/>
    <w:rsid w:val="009B6647"/>
    <w:rsid w:val="009D6F12"/>
    <w:rsid w:val="009E1867"/>
    <w:rsid w:val="009E5EE5"/>
    <w:rsid w:val="009F52C1"/>
    <w:rsid w:val="00A17C61"/>
    <w:rsid w:val="00A2525B"/>
    <w:rsid w:val="00A47F67"/>
    <w:rsid w:val="00A52384"/>
    <w:rsid w:val="00A55828"/>
    <w:rsid w:val="00A606D0"/>
    <w:rsid w:val="00A641AD"/>
    <w:rsid w:val="00A65710"/>
    <w:rsid w:val="00A67FBF"/>
    <w:rsid w:val="00A71BC9"/>
    <w:rsid w:val="00A7343C"/>
    <w:rsid w:val="00A778A7"/>
    <w:rsid w:val="00A83BBA"/>
    <w:rsid w:val="00A87C08"/>
    <w:rsid w:val="00AB0A25"/>
    <w:rsid w:val="00AB0D88"/>
    <w:rsid w:val="00AB567B"/>
    <w:rsid w:val="00AC6F58"/>
    <w:rsid w:val="00AD4421"/>
    <w:rsid w:val="00AD56BC"/>
    <w:rsid w:val="00AD6E15"/>
    <w:rsid w:val="00AF1DAE"/>
    <w:rsid w:val="00AF5208"/>
    <w:rsid w:val="00B1343D"/>
    <w:rsid w:val="00B13482"/>
    <w:rsid w:val="00B33337"/>
    <w:rsid w:val="00B34678"/>
    <w:rsid w:val="00B4536A"/>
    <w:rsid w:val="00B505AB"/>
    <w:rsid w:val="00B51ABB"/>
    <w:rsid w:val="00B57316"/>
    <w:rsid w:val="00B6694C"/>
    <w:rsid w:val="00B80923"/>
    <w:rsid w:val="00B8699D"/>
    <w:rsid w:val="00B91BFE"/>
    <w:rsid w:val="00B91D24"/>
    <w:rsid w:val="00B91E57"/>
    <w:rsid w:val="00B97E6C"/>
    <w:rsid w:val="00BB1719"/>
    <w:rsid w:val="00BB35D4"/>
    <w:rsid w:val="00BD1CA5"/>
    <w:rsid w:val="00BD1F53"/>
    <w:rsid w:val="00BD7523"/>
    <w:rsid w:val="00BE6A0E"/>
    <w:rsid w:val="00BF030B"/>
    <w:rsid w:val="00BF6148"/>
    <w:rsid w:val="00BF6689"/>
    <w:rsid w:val="00C00D93"/>
    <w:rsid w:val="00C02874"/>
    <w:rsid w:val="00C03E5B"/>
    <w:rsid w:val="00C065D7"/>
    <w:rsid w:val="00C13F3B"/>
    <w:rsid w:val="00C36EDF"/>
    <w:rsid w:val="00C37207"/>
    <w:rsid w:val="00C43AAB"/>
    <w:rsid w:val="00C46259"/>
    <w:rsid w:val="00C72E24"/>
    <w:rsid w:val="00C869DB"/>
    <w:rsid w:val="00C95584"/>
    <w:rsid w:val="00C96804"/>
    <w:rsid w:val="00CA075B"/>
    <w:rsid w:val="00CA3D16"/>
    <w:rsid w:val="00CB07AD"/>
    <w:rsid w:val="00CB119E"/>
    <w:rsid w:val="00CB7986"/>
    <w:rsid w:val="00CD793C"/>
    <w:rsid w:val="00CF107F"/>
    <w:rsid w:val="00CF73BF"/>
    <w:rsid w:val="00D00AE7"/>
    <w:rsid w:val="00D01CD2"/>
    <w:rsid w:val="00D01D6F"/>
    <w:rsid w:val="00D032A5"/>
    <w:rsid w:val="00D078DC"/>
    <w:rsid w:val="00D11072"/>
    <w:rsid w:val="00D14160"/>
    <w:rsid w:val="00D14DF0"/>
    <w:rsid w:val="00D163FC"/>
    <w:rsid w:val="00D3159F"/>
    <w:rsid w:val="00D50888"/>
    <w:rsid w:val="00D75050"/>
    <w:rsid w:val="00D7611B"/>
    <w:rsid w:val="00D8016F"/>
    <w:rsid w:val="00D842DF"/>
    <w:rsid w:val="00D87925"/>
    <w:rsid w:val="00D9004B"/>
    <w:rsid w:val="00D90E3D"/>
    <w:rsid w:val="00D91213"/>
    <w:rsid w:val="00D9689B"/>
    <w:rsid w:val="00DA374F"/>
    <w:rsid w:val="00DA3C4B"/>
    <w:rsid w:val="00DC2394"/>
    <w:rsid w:val="00DC5E03"/>
    <w:rsid w:val="00DD48D1"/>
    <w:rsid w:val="00DE28AB"/>
    <w:rsid w:val="00DE6AF6"/>
    <w:rsid w:val="00E06A7F"/>
    <w:rsid w:val="00E1773E"/>
    <w:rsid w:val="00E26F9B"/>
    <w:rsid w:val="00E35376"/>
    <w:rsid w:val="00E409E1"/>
    <w:rsid w:val="00E5284C"/>
    <w:rsid w:val="00E63DE9"/>
    <w:rsid w:val="00E702F0"/>
    <w:rsid w:val="00E732CE"/>
    <w:rsid w:val="00E73A27"/>
    <w:rsid w:val="00EA1032"/>
    <w:rsid w:val="00EA1083"/>
    <w:rsid w:val="00EA1F15"/>
    <w:rsid w:val="00EA2956"/>
    <w:rsid w:val="00EA589F"/>
    <w:rsid w:val="00EA5BF7"/>
    <w:rsid w:val="00ED586A"/>
    <w:rsid w:val="00EE3790"/>
    <w:rsid w:val="00EF02C1"/>
    <w:rsid w:val="00EF474F"/>
    <w:rsid w:val="00EF4A5C"/>
    <w:rsid w:val="00EF4AC5"/>
    <w:rsid w:val="00EF513C"/>
    <w:rsid w:val="00EF574F"/>
    <w:rsid w:val="00F02793"/>
    <w:rsid w:val="00F0483B"/>
    <w:rsid w:val="00F16A99"/>
    <w:rsid w:val="00F341D0"/>
    <w:rsid w:val="00F36094"/>
    <w:rsid w:val="00F361A3"/>
    <w:rsid w:val="00F447A2"/>
    <w:rsid w:val="00F448CE"/>
    <w:rsid w:val="00F56ADB"/>
    <w:rsid w:val="00F62712"/>
    <w:rsid w:val="00F678EF"/>
    <w:rsid w:val="00F75D65"/>
    <w:rsid w:val="00F75FD5"/>
    <w:rsid w:val="00F964D4"/>
    <w:rsid w:val="00FA266D"/>
    <w:rsid w:val="00FB1E20"/>
    <w:rsid w:val="00FB6AC6"/>
    <w:rsid w:val="00FC3A02"/>
    <w:rsid w:val="00FC6C02"/>
    <w:rsid w:val="00FD6FD0"/>
    <w:rsid w:val="00FE1784"/>
    <w:rsid w:val="00FE2BC5"/>
    <w:rsid w:val="00FF16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01990"/>
    <w:pPr>
      <w:spacing w:after="240" w:line="300" w:lineRule="atLeast"/>
    </w:pPr>
    <w:rPr>
      <w:rFonts w:ascii="Arial" w:hAnsi="Arial"/>
      <w:sz w:val="18"/>
    </w:rPr>
  </w:style>
  <w:style w:type="paragraph" w:styleId="Heading1">
    <w:name w:val="heading 1"/>
    <w:basedOn w:val="Normal"/>
    <w:next w:val="Normal"/>
    <w:link w:val="Heading1Char"/>
    <w:uiPriority w:val="9"/>
    <w:qFormat/>
    <w:rsid w:val="00701990"/>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701990"/>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701990"/>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701990"/>
    <w:pPr>
      <w:spacing w:before="240"/>
      <w:outlineLvl w:val="3"/>
    </w:pPr>
    <w:rPr>
      <w:rFonts w:cs="Arial"/>
      <w:b/>
      <w:bCs/>
      <w:i/>
      <w:iCs/>
      <w:szCs w:val="20"/>
    </w:rPr>
  </w:style>
  <w:style w:type="paragraph" w:styleId="Heading5">
    <w:name w:val="heading 5"/>
    <w:basedOn w:val="Normal"/>
    <w:next w:val="Normal"/>
    <w:link w:val="Heading5Char"/>
    <w:uiPriority w:val="9"/>
    <w:unhideWhenUsed/>
    <w:rsid w:val="00701990"/>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990"/>
    <w:pPr>
      <w:tabs>
        <w:tab w:val="center" w:pos="4513"/>
        <w:tab w:val="right" w:pos="9026"/>
      </w:tabs>
    </w:pPr>
  </w:style>
  <w:style w:type="character" w:customStyle="1" w:styleId="HeaderChar">
    <w:name w:val="Header Char"/>
    <w:basedOn w:val="DefaultParagraphFont"/>
    <w:link w:val="Header"/>
    <w:uiPriority w:val="99"/>
    <w:rsid w:val="00701990"/>
    <w:rPr>
      <w:rFonts w:ascii="Arial" w:hAnsi="Arial"/>
      <w:sz w:val="18"/>
    </w:rPr>
  </w:style>
  <w:style w:type="paragraph" w:styleId="Footer">
    <w:name w:val="footer"/>
    <w:basedOn w:val="Normal"/>
    <w:link w:val="FooterChar"/>
    <w:uiPriority w:val="99"/>
    <w:unhideWhenUsed/>
    <w:rsid w:val="00701990"/>
    <w:pPr>
      <w:tabs>
        <w:tab w:val="center" w:pos="4513"/>
        <w:tab w:val="right" w:pos="9026"/>
      </w:tabs>
    </w:pPr>
  </w:style>
  <w:style w:type="character" w:customStyle="1" w:styleId="FooterChar">
    <w:name w:val="Footer Char"/>
    <w:basedOn w:val="DefaultParagraphFont"/>
    <w:link w:val="Footer"/>
    <w:uiPriority w:val="99"/>
    <w:rsid w:val="00701990"/>
    <w:rPr>
      <w:rFonts w:ascii="Arial" w:hAnsi="Arial"/>
      <w:sz w:val="18"/>
    </w:rPr>
  </w:style>
  <w:style w:type="paragraph" w:styleId="NormalWeb">
    <w:name w:val="Normal (Web)"/>
    <w:basedOn w:val="Normal"/>
    <w:uiPriority w:val="99"/>
    <w:semiHidden/>
    <w:unhideWhenUsed/>
    <w:rsid w:val="00701990"/>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701990"/>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701990"/>
    <w:rPr>
      <w:rFonts w:ascii="Arial" w:hAnsi="Arial" w:cs="Arial"/>
      <w:b/>
      <w:bCs/>
      <w:color w:val="002060"/>
      <w:sz w:val="36"/>
      <w:szCs w:val="36"/>
    </w:rPr>
  </w:style>
  <w:style w:type="character" w:customStyle="1" w:styleId="Heading3Char">
    <w:name w:val="Heading 3 Char"/>
    <w:basedOn w:val="DefaultParagraphFont"/>
    <w:link w:val="Heading3"/>
    <w:uiPriority w:val="9"/>
    <w:rsid w:val="00701990"/>
    <w:rPr>
      <w:rFonts w:ascii="Arial" w:hAnsi="Arial" w:cs="Arial"/>
      <w:bCs/>
      <w:sz w:val="28"/>
      <w:szCs w:val="28"/>
    </w:rPr>
  </w:style>
  <w:style w:type="character" w:customStyle="1" w:styleId="Heading4Char">
    <w:name w:val="Heading 4 Char"/>
    <w:basedOn w:val="DefaultParagraphFont"/>
    <w:link w:val="Heading4"/>
    <w:uiPriority w:val="9"/>
    <w:rsid w:val="00701990"/>
    <w:rPr>
      <w:rFonts w:ascii="Arial" w:hAnsi="Arial" w:cs="Arial"/>
      <w:b/>
      <w:bCs/>
      <w:i/>
      <w:iCs/>
      <w:sz w:val="18"/>
      <w:szCs w:val="20"/>
    </w:rPr>
  </w:style>
  <w:style w:type="paragraph" w:styleId="NoSpacing">
    <w:name w:val="No Spacing"/>
    <w:uiPriority w:val="1"/>
    <w:qFormat/>
    <w:rsid w:val="00701990"/>
    <w:rPr>
      <w:rFonts w:ascii="Arial" w:hAnsi="Arial"/>
      <w:sz w:val="22"/>
    </w:rPr>
  </w:style>
  <w:style w:type="paragraph" w:customStyle="1" w:styleId="Tablebullet9after2">
    <w:name w:val="Table bullet 9 after 2"/>
    <w:basedOn w:val="Normal"/>
    <w:qFormat/>
    <w:rsid w:val="002C2F86"/>
    <w:pPr>
      <w:numPr>
        <w:numId w:val="21"/>
      </w:numPr>
      <w:spacing w:after="40" w:line="240" w:lineRule="auto"/>
      <w:ind w:left="227" w:hanging="227"/>
    </w:pPr>
    <w:rPr>
      <w:rFonts w:eastAsiaTheme="minorEastAsia" w:cs="Arial"/>
      <w:szCs w:val="20"/>
      <w:lang w:eastAsia="zh-CN"/>
    </w:rPr>
  </w:style>
  <w:style w:type="character" w:customStyle="1" w:styleId="Heading5Char">
    <w:name w:val="Heading 5 Char"/>
    <w:basedOn w:val="DefaultParagraphFont"/>
    <w:link w:val="Heading5"/>
    <w:uiPriority w:val="9"/>
    <w:rsid w:val="00701990"/>
    <w:rPr>
      <w:rFonts w:ascii="Arial" w:eastAsiaTheme="majorEastAsia" w:hAnsi="Arial" w:cstheme="majorBidi"/>
      <w:sz w:val="18"/>
    </w:rPr>
  </w:style>
  <w:style w:type="paragraph" w:styleId="Title">
    <w:name w:val="Title"/>
    <w:basedOn w:val="Normal"/>
    <w:next w:val="Normal"/>
    <w:link w:val="TitleChar"/>
    <w:uiPriority w:val="10"/>
    <w:rsid w:val="0070199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19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701990"/>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701990"/>
    <w:rPr>
      <w:rFonts w:ascii="Arial" w:eastAsiaTheme="minorEastAsia" w:hAnsi="Arial"/>
      <w:spacing w:val="15"/>
      <w:sz w:val="18"/>
      <w:szCs w:val="22"/>
    </w:rPr>
  </w:style>
  <w:style w:type="character" w:styleId="Emphasis">
    <w:name w:val="Emphasis"/>
    <w:basedOn w:val="DefaultParagraphFont"/>
    <w:uiPriority w:val="20"/>
    <w:rsid w:val="00701990"/>
    <w:rPr>
      <w:i/>
      <w:iCs/>
    </w:rPr>
  </w:style>
  <w:style w:type="character" w:styleId="IntenseEmphasis">
    <w:name w:val="Intense Emphasis"/>
    <w:basedOn w:val="DefaultParagraphFont"/>
    <w:uiPriority w:val="21"/>
    <w:rsid w:val="00701990"/>
    <w:rPr>
      <w:i/>
      <w:iCs/>
      <w:color w:val="auto"/>
    </w:rPr>
  </w:style>
  <w:style w:type="character" w:styleId="Strong">
    <w:name w:val="Strong"/>
    <w:basedOn w:val="DefaultParagraphFont"/>
    <w:uiPriority w:val="22"/>
    <w:rsid w:val="00701990"/>
    <w:rPr>
      <w:b/>
      <w:bCs/>
    </w:rPr>
  </w:style>
  <w:style w:type="paragraph" w:styleId="Quote">
    <w:name w:val="Quote"/>
    <w:basedOn w:val="Normal"/>
    <w:next w:val="Normal"/>
    <w:link w:val="QuoteChar"/>
    <w:uiPriority w:val="29"/>
    <w:rsid w:val="007019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1990"/>
    <w:rPr>
      <w:rFonts w:ascii="Arial" w:hAnsi="Arial"/>
      <w:i/>
      <w:iCs/>
      <w:color w:val="404040" w:themeColor="text1" w:themeTint="BF"/>
      <w:sz w:val="18"/>
    </w:rPr>
  </w:style>
  <w:style w:type="paragraph" w:styleId="IntenseQuote">
    <w:name w:val="Intense Quote"/>
    <w:basedOn w:val="Normal"/>
    <w:next w:val="Normal"/>
    <w:link w:val="IntenseQuoteChar"/>
    <w:uiPriority w:val="30"/>
    <w:rsid w:val="00701990"/>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701990"/>
    <w:rPr>
      <w:rFonts w:ascii="Arial" w:hAnsi="Arial"/>
      <w:i/>
      <w:iCs/>
      <w:sz w:val="18"/>
    </w:rPr>
  </w:style>
  <w:style w:type="character" w:styleId="SubtleReference">
    <w:name w:val="Subtle Reference"/>
    <w:basedOn w:val="DefaultParagraphFont"/>
    <w:uiPriority w:val="31"/>
    <w:rsid w:val="00701990"/>
    <w:rPr>
      <w:smallCaps/>
      <w:color w:val="5A5A5A" w:themeColor="text1" w:themeTint="A5"/>
    </w:rPr>
  </w:style>
  <w:style w:type="character" w:styleId="IntenseReference">
    <w:name w:val="Intense Reference"/>
    <w:basedOn w:val="DefaultParagraphFont"/>
    <w:uiPriority w:val="32"/>
    <w:rsid w:val="00701990"/>
    <w:rPr>
      <w:b/>
      <w:bCs/>
      <w:smallCaps/>
      <w:color w:val="auto"/>
      <w:spacing w:val="5"/>
    </w:rPr>
  </w:style>
  <w:style w:type="character" w:styleId="BookTitle">
    <w:name w:val="Book Title"/>
    <w:basedOn w:val="DefaultParagraphFont"/>
    <w:uiPriority w:val="33"/>
    <w:rsid w:val="00701990"/>
    <w:rPr>
      <w:b/>
      <w:bCs/>
      <w:i/>
      <w:iCs/>
      <w:spacing w:val="5"/>
    </w:rPr>
  </w:style>
  <w:style w:type="paragraph" w:customStyle="1" w:styleId="Tabletext9">
    <w:name w:val="Table text 9"/>
    <w:qFormat/>
    <w:rsid w:val="00701990"/>
    <w:rPr>
      <w:rFonts w:ascii="Arial" w:hAnsi="Arial"/>
      <w:sz w:val="18"/>
      <w:szCs w:val="16"/>
    </w:rPr>
  </w:style>
  <w:style w:type="character" w:styleId="Hyperlink">
    <w:name w:val="Hyperlink"/>
    <w:rsid w:val="00701990"/>
    <w:rPr>
      <w:color w:val="0000FF"/>
      <w:u w:val="single"/>
    </w:rPr>
  </w:style>
  <w:style w:type="character" w:styleId="UnresolvedMention">
    <w:name w:val="Unresolved Mention"/>
    <w:basedOn w:val="DefaultParagraphFont"/>
    <w:uiPriority w:val="99"/>
    <w:rsid w:val="00701990"/>
    <w:rPr>
      <w:color w:val="605E5C"/>
      <w:shd w:val="clear" w:color="auto" w:fill="E1DFDD"/>
    </w:rPr>
  </w:style>
  <w:style w:type="paragraph" w:customStyle="1" w:styleId="Tableheaderslvl1-blue">
    <w:name w:val="Table headers lvl 1 - blue"/>
    <w:basedOn w:val="Normal"/>
    <w:qFormat/>
    <w:rsid w:val="00701990"/>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701990"/>
  </w:style>
  <w:style w:type="paragraph" w:customStyle="1" w:styleId="Bodytext10pt">
    <w:name w:val="Body text 10pt"/>
    <w:basedOn w:val="Normal"/>
    <w:qFormat/>
    <w:rsid w:val="00701990"/>
    <w:pPr>
      <w:spacing w:after="200" w:line="280" w:lineRule="atLeast"/>
    </w:pPr>
    <w:rPr>
      <w:sz w:val="20"/>
    </w:rPr>
  </w:style>
  <w:style w:type="character" w:styleId="PlaceholderText">
    <w:name w:val="Placeholder Text"/>
    <w:uiPriority w:val="99"/>
    <w:semiHidden/>
    <w:rsid w:val="00701990"/>
    <w:rPr>
      <w:color w:val="808080"/>
    </w:rPr>
  </w:style>
  <w:style w:type="paragraph" w:customStyle="1" w:styleId="Chooseanitem">
    <w:name w:val="Choose an item"/>
    <w:qFormat/>
    <w:rsid w:val="00701990"/>
    <w:pPr>
      <w:spacing w:line="30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701990"/>
    <w:pPr>
      <w:jc w:val="center"/>
    </w:pPr>
    <w:rPr>
      <w:color w:val="000000" w:themeColor="text1"/>
    </w:rPr>
  </w:style>
  <w:style w:type="paragraph" w:styleId="BalloonText">
    <w:name w:val="Balloon Text"/>
    <w:basedOn w:val="Normal"/>
    <w:link w:val="BalloonTextChar"/>
    <w:uiPriority w:val="99"/>
    <w:semiHidden/>
    <w:unhideWhenUsed/>
    <w:rsid w:val="00701990"/>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701990"/>
    <w:rPr>
      <w:rFonts w:ascii="Tahoma" w:eastAsia="Times" w:hAnsi="Tahoma" w:cs="Tahoma"/>
      <w:sz w:val="16"/>
      <w:szCs w:val="16"/>
      <w:lang w:eastAsia="en-AU"/>
    </w:rPr>
  </w:style>
  <w:style w:type="paragraph" w:customStyle="1" w:styleId="paragraph">
    <w:name w:val="paragraph"/>
    <w:basedOn w:val="Normal"/>
    <w:rsid w:val="00701990"/>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701990"/>
    <w:rPr>
      <w:color w:val="FFFFFF" w:themeColor="background1"/>
    </w:rPr>
  </w:style>
  <w:style w:type="character" w:customStyle="1" w:styleId="Bluebold9pt">
    <w:name w:val="Blue bold 9pt"/>
    <w:uiPriority w:val="1"/>
    <w:qFormat/>
    <w:rsid w:val="00701990"/>
    <w:rPr>
      <w:b/>
      <w:color w:val="002060"/>
      <w:sz w:val="18"/>
    </w:rPr>
  </w:style>
  <w:style w:type="paragraph" w:customStyle="1" w:styleId="Tabletextsubheader9pt">
    <w:name w:val="Table text sub header 9pt"/>
    <w:basedOn w:val="Tabletext9"/>
    <w:qFormat/>
    <w:rsid w:val="00701990"/>
    <w:pPr>
      <w:spacing w:before="100" w:after="60"/>
    </w:pPr>
    <w:rPr>
      <w:b/>
      <w:color w:val="002060"/>
      <w:spacing w:val="-2"/>
    </w:rPr>
  </w:style>
  <w:style w:type="paragraph" w:styleId="BlockText">
    <w:name w:val="Block Text"/>
    <w:basedOn w:val="Normal"/>
    <w:rsid w:val="00701990"/>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701990"/>
    <w:rPr>
      <w:u w:val="dotted"/>
    </w:rPr>
  </w:style>
  <w:style w:type="character" w:styleId="Mention">
    <w:name w:val="Mention"/>
    <w:basedOn w:val="DefaultParagraphFont"/>
    <w:uiPriority w:val="99"/>
    <w:rsid w:val="00701990"/>
    <w:rPr>
      <w:color w:val="2B579A"/>
      <w:shd w:val="clear" w:color="auto" w:fill="E1DFDD"/>
    </w:rPr>
  </w:style>
  <w:style w:type="character" w:styleId="Hashtag">
    <w:name w:val="Hashtag"/>
    <w:basedOn w:val="DefaultParagraphFont"/>
    <w:uiPriority w:val="99"/>
    <w:rsid w:val="00701990"/>
    <w:rPr>
      <w:color w:val="2B579A"/>
      <w:shd w:val="clear" w:color="auto" w:fill="E1DFDD"/>
    </w:rPr>
  </w:style>
  <w:style w:type="paragraph" w:customStyle="1" w:styleId="smallspace">
    <w:name w:val="small space"/>
    <w:basedOn w:val="Normal"/>
    <w:qFormat/>
    <w:rsid w:val="00701990"/>
    <w:pPr>
      <w:spacing w:after="0" w:line="240" w:lineRule="auto"/>
    </w:pPr>
    <w:rPr>
      <w:sz w:val="4"/>
    </w:rPr>
  </w:style>
  <w:style w:type="table" w:styleId="TableGrid">
    <w:name w:val="Table Grid"/>
    <w:basedOn w:val="TableNormal"/>
    <w:uiPriority w:val="39"/>
    <w:rsid w:val="00701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2C2F86"/>
    <w:rPr>
      <w:sz w:val="12"/>
    </w:rPr>
  </w:style>
  <w:style w:type="paragraph" w:styleId="FootnoteText">
    <w:name w:val="footnote text"/>
    <w:basedOn w:val="Normal"/>
    <w:link w:val="FootnoteTextChar"/>
    <w:uiPriority w:val="99"/>
    <w:unhideWhenUsed/>
    <w:rsid w:val="00434E2E"/>
    <w:pPr>
      <w:spacing w:after="0" w:line="240" w:lineRule="auto"/>
    </w:pPr>
    <w:rPr>
      <w:sz w:val="14"/>
      <w:szCs w:val="20"/>
    </w:rPr>
  </w:style>
  <w:style w:type="character" w:customStyle="1" w:styleId="FootnoteTextChar">
    <w:name w:val="Footnote Text Char"/>
    <w:basedOn w:val="DefaultParagraphFont"/>
    <w:link w:val="FootnoteText"/>
    <w:uiPriority w:val="99"/>
    <w:rsid w:val="00434E2E"/>
    <w:rPr>
      <w:rFonts w:ascii="Arial" w:hAnsi="Arial"/>
      <w:sz w:val="14"/>
      <w:szCs w:val="20"/>
    </w:rPr>
  </w:style>
  <w:style w:type="character" w:styleId="FootnoteReference">
    <w:name w:val="footnote reference"/>
    <w:basedOn w:val="DefaultParagraphFont"/>
    <w:uiPriority w:val="99"/>
    <w:semiHidden/>
    <w:unhideWhenUsed/>
    <w:rsid w:val="00701990"/>
    <w:rPr>
      <w:vertAlign w:val="superscript"/>
    </w:rPr>
  </w:style>
  <w:style w:type="paragraph" w:customStyle="1" w:styleId="Acara">
    <w:name w:val="Acara"/>
    <w:basedOn w:val="Tabletext9"/>
    <w:qFormat/>
    <w:rsid w:val="00701990"/>
    <w:pPr>
      <w:spacing w:before="120"/>
      <w:ind w:right="8"/>
      <w:jc w:val="right"/>
    </w:pPr>
  </w:style>
  <w:style w:type="character" w:styleId="FollowedHyperlink">
    <w:name w:val="FollowedHyperlink"/>
    <w:basedOn w:val="DefaultParagraphFont"/>
    <w:uiPriority w:val="99"/>
    <w:semiHidden/>
    <w:unhideWhenUsed/>
    <w:rsid w:val="00701990"/>
    <w:rPr>
      <w:color w:val="800080" w:themeColor="followedHyperlink"/>
      <w:u w:val="single"/>
    </w:rPr>
  </w:style>
  <w:style w:type="paragraph" w:customStyle="1" w:styleId="FooterDoE">
    <w:name w:val="FooterDoE"/>
    <w:basedOn w:val="Footer"/>
    <w:link w:val="FooterDoEChar"/>
    <w:qFormat/>
    <w:rsid w:val="00701990"/>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701990"/>
    <w:rPr>
      <w:rFonts w:ascii="Arial" w:eastAsia="SimHei" w:hAnsi="Arial" w:cs="Arial"/>
      <w:sz w:val="16"/>
      <w:szCs w:val="16"/>
      <w:lang w:eastAsia="zh-CN"/>
    </w:rPr>
  </w:style>
  <w:style w:type="character" w:styleId="CommentReference">
    <w:name w:val="annotation reference"/>
    <w:basedOn w:val="DefaultParagraphFont"/>
    <w:uiPriority w:val="99"/>
    <w:semiHidden/>
    <w:unhideWhenUsed/>
    <w:rsid w:val="00701990"/>
    <w:rPr>
      <w:sz w:val="16"/>
      <w:szCs w:val="16"/>
    </w:rPr>
  </w:style>
  <w:style w:type="paragraph" w:styleId="CommentText">
    <w:name w:val="annotation text"/>
    <w:basedOn w:val="Normal"/>
    <w:link w:val="CommentTextChar"/>
    <w:uiPriority w:val="99"/>
    <w:semiHidden/>
    <w:unhideWhenUsed/>
    <w:rsid w:val="00701990"/>
    <w:pPr>
      <w:spacing w:line="240" w:lineRule="auto"/>
    </w:pPr>
    <w:rPr>
      <w:sz w:val="20"/>
      <w:szCs w:val="20"/>
    </w:rPr>
  </w:style>
  <w:style w:type="character" w:customStyle="1" w:styleId="CommentTextChar">
    <w:name w:val="Comment Text Char"/>
    <w:basedOn w:val="DefaultParagraphFont"/>
    <w:link w:val="CommentText"/>
    <w:uiPriority w:val="99"/>
    <w:semiHidden/>
    <w:rsid w:val="007019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1990"/>
    <w:rPr>
      <w:b/>
      <w:bCs/>
    </w:rPr>
  </w:style>
  <w:style w:type="character" w:customStyle="1" w:styleId="CommentSubjectChar">
    <w:name w:val="Comment Subject Char"/>
    <w:basedOn w:val="CommentTextChar"/>
    <w:link w:val="CommentSubject"/>
    <w:uiPriority w:val="99"/>
    <w:semiHidden/>
    <w:rsid w:val="00701990"/>
    <w:rPr>
      <w:rFonts w:ascii="Arial" w:hAnsi="Arial"/>
      <w:b/>
      <w:bCs/>
      <w:sz w:val="20"/>
      <w:szCs w:val="20"/>
    </w:rPr>
  </w:style>
  <w:style w:type="paragraph" w:customStyle="1" w:styleId="Attribution">
    <w:name w:val="Attribution"/>
    <w:basedOn w:val="Normal"/>
    <w:uiPriority w:val="99"/>
    <w:rsid w:val="00701990"/>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5ptafter">
    <w:name w:val="Table bullet 5pt after"/>
    <w:basedOn w:val="Tablebullet9after2"/>
    <w:qFormat/>
    <w:rsid w:val="00434E2E"/>
    <w:pPr>
      <w:spacing w:after="100"/>
    </w:pPr>
  </w:style>
  <w:style w:type="paragraph" w:styleId="Revision">
    <w:name w:val="Revision"/>
    <w:hidden/>
    <w:uiPriority w:val="99"/>
    <w:semiHidden/>
    <w:rsid w:val="005874AA"/>
    <w:rPr>
      <w:rFonts w:ascii="Arial" w:hAnsi="Arial"/>
      <w:sz w:val="18"/>
    </w:rPr>
  </w:style>
  <w:style w:type="paragraph" w:customStyle="1" w:styleId="Tabletext9after2">
    <w:name w:val="Table text 9 after 2"/>
    <w:basedOn w:val="Tabletext9"/>
    <w:qFormat/>
    <w:rsid w:val="002C2F86"/>
    <w:pPr>
      <w:spacing w:after="40"/>
    </w:pPr>
  </w:style>
  <w:style w:type="paragraph" w:customStyle="1" w:styleId="Tableheaderslvl1-singleblack">
    <w:name w:val="Table headers lvl 1 - single black"/>
    <w:basedOn w:val="Tableheaderslvl1-singleblackbold"/>
    <w:qFormat/>
    <w:rsid w:val="008D37BC"/>
    <w:rPr>
      <w:b w:val="0"/>
    </w:rPr>
  </w:style>
  <w:style w:type="paragraph" w:customStyle="1" w:styleId="Tableheaderslvl1-blue8">
    <w:name w:val="Table headers lvl 1 - blue 8"/>
    <w:basedOn w:val="Tableheaderslvl1-blue"/>
    <w:qFormat/>
    <w:rsid w:val="003F2782"/>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place.eq.edu.au/cx/resources/file/2be80d18-7491-4e8d-bb6f-78f85c3ba1fb/1/index.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det-school.eq.edu.au/schools/download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8741292A64CE48C3840D8F1065855"/>
        <w:category>
          <w:name w:val="General"/>
          <w:gallery w:val="placeholder"/>
        </w:category>
        <w:types>
          <w:type w:val="bbPlcHdr"/>
        </w:types>
        <w:behaviors>
          <w:behavior w:val="content"/>
        </w:behaviors>
        <w:guid w:val="{ABFFE8A2-B769-4A40-BFE6-78E27B6F44E1}"/>
      </w:docPartPr>
      <w:docPartBody>
        <w:p w:rsidR="000118B5" w:rsidRDefault="000B5EDB" w:rsidP="000B5EDB">
          <w:pPr>
            <w:pStyle w:val="2A08741292A64CE48C3840D8F1065855"/>
          </w:pPr>
          <w:r>
            <w:rPr>
              <w:rStyle w:val="PlaceholderText"/>
              <w:sz w:val="16"/>
              <w:szCs w:val="18"/>
            </w:rPr>
            <w:t>Choose an item.</w:t>
          </w:r>
        </w:p>
      </w:docPartBody>
    </w:docPart>
    <w:docPart>
      <w:docPartPr>
        <w:name w:val="1277221D5B6C42ABB1F8AB7A95987414"/>
        <w:category>
          <w:name w:val="General"/>
          <w:gallery w:val="placeholder"/>
        </w:category>
        <w:types>
          <w:type w:val="bbPlcHdr"/>
        </w:types>
        <w:behaviors>
          <w:behavior w:val="content"/>
        </w:behaviors>
        <w:guid w:val="{C4D1E06F-C8C4-4D37-9F96-7EC020612662}"/>
      </w:docPartPr>
      <w:docPartBody>
        <w:p w:rsidR="000118B5" w:rsidRDefault="000B5EDB" w:rsidP="000B5EDB">
          <w:pPr>
            <w:pStyle w:val="1277221D5B6C42ABB1F8AB7A95987414"/>
          </w:pPr>
          <w:r>
            <w:rPr>
              <w:rStyle w:val="PlaceholderText"/>
              <w:sz w:val="16"/>
              <w:szCs w:val="18"/>
            </w:rPr>
            <w:t>Choose an item.</w:t>
          </w:r>
        </w:p>
      </w:docPartBody>
    </w:docPart>
    <w:docPart>
      <w:docPartPr>
        <w:name w:val="E7E5977C1A584ED096D0F559C8EA4A73"/>
        <w:category>
          <w:name w:val="General"/>
          <w:gallery w:val="placeholder"/>
        </w:category>
        <w:types>
          <w:type w:val="bbPlcHdr"/>
        </w:types>
        <w:behaviors>
          <w:behavior w:val="content"/>
        </w:behaviors>
        <w:guid w:val="{A2B887B7-7769-4620-B416-0F73CBF27DEA}"/>
      </w:docPartPr>
      <w:docPartBody>
        <w:p w:rsidR="000118B5" w:rsidRDefault="000B5EDB" w:rsidP="000B5EDB">
          <w:pPr>
            <w:pStyle w:val="E7E5977C1A584ED096D0F559C8EA4A73"/>
          </w:pPr>
          <w:r>
            <w:rPr>
              <w:rStyle w:val="PlaceholderText"/>
              <w:sz w:val="16"/>
              <w:szCs w:val="18"/>
            </w:rPr>
            <w:t>Choose an item.</w:t>
          </w:r>
        </w:p>
      </w:docPartBody>
    </w:docPart>
    <w:docPart>
      <w:docPartPr>
        <w:name w:val="5C73E06501074E46908257605FB1F216"/>
        <w:category>
          <w:name w:val="General"/>
          <w:gallery w:val="placeholder"/>
        </w:category>
        <w:types>
          <w:type w:val="bbPlcHdr"/>
        </w:types>
        <w:behaviors>
          <w:behavior w:val="content"/>
        </w:behaviors>
        <w:guid w:val="{F065BE52-55C4-41AB-A950-D6F6EF397808}"/>
      </w:docPartPr>
      <w:docPartBody>
        <w:p w:rsidR="000118B5" w:rsidRDefault="000B5EDB" w:rsidP="000B5EDB">
          <w:pPr>
            <w:pStyle w:val="5C73E06501074E46908257605FB1F216"/>
          </w:pPr>
          <w:r>
            <w:rPr>
              <w:rStyle w:val="PlaceholderText"/>
              <w:sz w:val="16"/>
              <w:szCs w:val="18"/>
            </w:rPr>
            <w:t>Choose an item.</w:t>
          </w:r>
        </w:p>
      </w:docPartBody>
    </w:docPart>
    <w:docPart>
      <w:docPartPr>
        <w:name w:val="BA7BF880671E4758BAA40CAA1C09D07D"/>
        <w:category>
          <w:name w:val="General"/>
          <w:gallery w:val="placeholder"/>
        </w:category>
        <w:types>
          <w:type w:val="bbPlcHdr"/>
        </w:types>
        <w:behaviors>
          <w:behavior w:val="content"/>
        </w:behaviors>
        <w:guid w:val="{5D4CD0DD-8A27-428E-BD71-267E6E89851A}"/>
      </w:docPartPr>
      <w:docPartBody>
        <w:p w:rsidR="000118B5" w:rsidRDefault="000B5EDB" w:rsidP="000B5EDB">
          <w:pPr>
            <w:pStyle w:val="BA7BF880671E4758BAA40CAA1C09D07D"/>
          </w:pPr>
          <w:r>
            <w:rPr>
              <w:rStyle w:val="PlaceholderText"/>
              <w:sz w:val="16"/>
              <w:szCs w:val="18"/>
            </w:rPr>
            <w:t>Choose an item.</w:t>
          </w:r>
        </w:p>
      </w:docPartBody>
    </w:docPart>
    <w:docPart>
      <w:docPartPr>
        <w:name w:val="714BD49D7770474AB026E8942EBF1B77"/>
        <w:category>
          <w:name w:val="General"/>
          <w:gallery w:val="placeholder"/>
        </w:category>
        <w:types>
          <w:type w:val="bbPlcHdr"/>
        </w:types>
        <w:behaviors>
          <w:behavior w:val="content"/>
        </w:behaviors>
        <w:guid w:val="{F3430EBC-BD2F-4AA4-A62A-71732359EB6B}"/>
      </w:docPartPr>
      <w:docPartBody>
        <w:p w:rsidR="00B059F9" w:rsidRDefault="008D37D8" w:rsidP="008D37D8">
          <w:pPr>
            <w:pStyle w:val="714BD49D7770474AB026E8942EBF1B77"/>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118B5"/>
    <w:rsid w:val="00074E1D"/>
    <w:rsid w:val="000B5EDB"/>
    <w:rsid w:val="00166D33"/>
    <w:rsid w:val="00453A04"/>
    <w:rsid w:val="0045484E"/>
    <w:rsid w:val="004D1AFB"/>
    <w:rsid w:val="007D4F1E"/>
    <w:rsid w:val="0083082D"/>
    <w:rsid w:val="008D37D8"/>
    <w:rsid w:val="0093055E"/>
    <w:rsid w:val="00AA467F"/>
    <w:rsid w:val="00B059F9"/>
    <w:rsid w:val="00C8171D"/>
    <w:rsid w:val="00D032A5"/>
    <w:rsid w:val="00E12C6A"/>
    <w:rsid w:val="00EE146B"/>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D37D8"/>
    <w:rPr>
      <w:color w:val="808080"/>
    </w:rPr>
  </w:style>
  <w:style w:type="paragraph" w:customStyle="1" w:styleId="2A08741292A64CE48C3840D8F1065855">
    <w:name w:val="2A08741292A64CE48C3840D8F1065855"/>
    <w:rsid w:val="000B5EDB"/>
    <w:rPr>
      <w:lang w:eastAsia="en-AU"/>
    </w:rPr>
  </w:style>
  <w:style w:type="paragraph" w:customStyle="1" w:styleId="1277221D5B6C42ABB1F8AB7A95987414">
    <w:name w:val="1277221D5B6C42ABB1F8AB7A95987414"/>
    <w:rsid w:val="000B5EDB"/>
    <w:rPr>
      <w:lang w:eastAsia="en-AU"/>
    </w:rPr>
  </w:style>
  <w:style w:type="paragraph" w:customStyle="1" w:styleId="E7E5977C1A584ED096D0F559C8EA4A73">
    <w:name w:val="E7E5977C1A584ED096D0F559C8EA4A73"/>
    <w:rsid w:val="000B5EDB"/>
    <w:rPr>
      <w:lang w:eastAsia="en-AU"/>
    </w:rPr>
  </w:style>
  <w:style w:type="paragraph" w:customStyle="1" w:styleId="5C73E06501074E46908257605FB1F216">
    <w:name w:val="5C73E06501074E46908257605FB1F216"/>
    <w:rsid w:val="000B5EDB"/>
    <w:rPr>
      <w:lang w:eastAsia="en-AU"/>
    </w:rPr>
  </w:style>
  <w:style w:type="paragraph" w:customStyle="1" w:styleId="BA7BF880671E4758BAA40CAA1C09D07D">
    <w:name w:val="BA7BF880671E4758BAA40CAA1C09D07D"/>
    <w:rsid w:val="000B5EDB"/>
    <w:rPr>
      <w:lang w:eastAsia="en-AU"/>
    </w:rPr>
  </w:style>
  <w:style w:type="paragraph" w:customStyle="1" w:styleId="714BD49D7770474AB026E8942EBF1B77">
    <w:name w:val="714BD49D7770474AB026E8942EBF1B77"/>
    <w:rsid w:val="008D37D8"/>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2026-02-24T05:28:42+00:00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2026-02-24T05:28:11+00:00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2026-02-24T05:28:42+00:00</PPModeratedDate>
    <PPReviewDate xmlns="fe84a59b-1cff-4583-b3b3-ad8d9ee8d0a0" xsi:nil="true"/>
  </documentManagement>
</p:properties>
</file>

<file path=customXml/itemProps1.xml><?xml version="1.0" encoding="utf-8"?>
<ds:datastoreItem xmlns:ds="http://schemas.openxmlformats.org/officeDocument/2006/customXml" ds:itemID="{CF80EA2A-06A8-4A9F-BB6E-BDDC9C030CAC}">
  <ds:schemaRefs>
    <ds:schemaRef ds:uri="http://schemas.openxmlformats.org/officeDocument/2006/bibliography"/>
  </ds:schemaRefs>
</ds:datastoreItem>
</file>

<file path=customXml/itemProps2.xml><?xml version="1.0" encoding="utf-8"?>
<ds:datastoreItem xmlns:ds="http://schemas.openxmlformats.org/officeDocument/2006/customXml" ds:itemID="{313A1567-F077-4CC4-817D-FF7E5A6C30EA}"/>
</file>

<file path=customXml/itemProps3.xml><?xml version="1.0" encoding="utf-8"?>
<ds:datastoreItem xmlns:ds="http://schemas.openxmlformats.org/officeDocument/2006/customXml" ds:itemID="{3474DA26-5A91-488D-BE14-27BE7AD059C5}"/>
</file>

<file path=customXml/itemProps4.xml><?xml version="1.0" encoding="utf-8"?>
<ds:datastoreItem xmlns:ds="http://schemas.openxmlformats.org/officeDocument/2006/customXml" ds:itemID="{7071DE07-7623-45EA-B9C4-F9F3252BEDD1}"/>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Y2 Year Level Plan Math</dc:title>
  <dc:subject/>
  <dc:creator/>
  <cp:keywords/>
  <dc:description/>
  <cp:lastModifiedBy/>
  <cp:revision>1</cp:revision>
  <dcterms:created xsi:type="dcterms:W3CDTF">2024-11-20T04:40:00Z</dcterms:created>
  <dcterms:modified xsi:type="dcterms:W3CDTF">2025-07-28T05:14:00Z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