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9014" w14:textId="03F445EE" w:rsidR="00F341D0" w:rsidRPr="001121FC" w:rsidRDefault="00022DC6" w:rsidP="001121FC">
      <w:pPr>
        <w:pStyle w:val="Heading1"/>
      </w:pPr>
      <w:r>
        <w:rPr>
          <w:noProof/>
        </w:rPr>
        <w:drawing>
          <wp:anchor distT="0" distB="0" distL="114300" distR="114300" simplePos="0" relativeHeight="251659264" behindDoc="1" locked="0" layoutInCell="1" allowOverlap="1" wp14:anchorId="42E73FD9" wp14:editId="3143DEE3">
            <wp:simplePos x="0" y="0"/>
            <wp:positionH relativeFrom="margin">
              <wp:posOffset>8589010</wp:posOffset>
            </wp:positionH>
            <wp:positionV relativeFrom="paragraph">
              <wp:posOffset>0</wp:posOffset>
            </wp:positionV>
            <wp:extent cx="718820" cy="834390"/>
            <wp:effectExtent l="0" t="0" r="5080" b="3810"/>
            <wp:wrapTight wrapText="bothSides">
              <wp:wrapPolygon edited="0">
                <wp:start x="0" y="0"/>
                <wp:lineTo x="0" y="21205"/>
                <wp:lineTo x="21180" y="21205"/>
                <wp:lineTo x="211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8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1121FC">
        <w:t xml:space="preserve">Australian </w:t>
      </w:r>
      <w:r w:rsidR="00DC2394" w:rsidRPr="001121FC">
        <w:t>Curriculum</w:t>
      </w:r>
      <w:r w:rsidR="00F341D0" w:rsidRPr="001121FC">
        <w:t xml:space="preserve"> Version 9</w:t>
      </w:r>
      <w:r w:rsidR="003D312F" w:rsidRPr="001121FC">
        <w:t xml:space="preserve">: </w:t>
      </w:r>
      <w:r>
        <w:t>STEM Y6</w:t>
      </w:r>
    </w:p>
    <w:p w14:paraId="5918864D" w14:textId="42C785E9" w:rsidR="00193E8A" w:rsidRDefault="00193E8A" w:rsidP="00193E8A">
      <w:pPr>
        <w:pStyle w:val="Tabletext9"/>
        <w:spacing w:after="120"/>
        <w:rPr>
          <w:color w:val="000000"/>
          <w:shd w:val="clear" w:color="auto" w:fill="FFFFFF"/>
          <w:lang w:val="en-GB"/>
        </w:rPr>
      </w:pPr>
      <w:bookmarkStart w:id="0" w:name="_Hlk119654263"/>
    </w:p>
    <w:tbl>
      <w:tblPr>
        <w:tblW w:w="148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85" w:type="dxa"/>
        </w:tblCellMar>
        <w:tblLook w:val="04A0" w:firstRow="1" w:lastRow="0" w:firstColumn="1" w:lastColumn="0" w:noHBand="0" w:noVBand="1"/>
      </w:tblPr>
      <w:tblGrid>
        <w:gridCol w:w="3114"/>
        <w:gridCol w:w="2942"/>
        <w:gridCol w:w="2942"/>
        <w:gridCol w:w="2942"/>
        <w:gridCol w:w="2942"/>
      </w:tblGrid>
      <w:tr w:rsidR="007A6370" w:rsidRPr="0027083F" w14:paraId="53B57C1E" w14:textId="77777777" w:rsidTr="00817178">
        <w:trPr>
          <w:trHeight w:val="101"/>
        </w:trPr>
        <w:tc>
          <w:tcPr>
            <w:tcW w:w="3114" w:type="dxa"/>
            <w:shd w:val="clear" w:color="auto" w:fill="72C011"/>
            <w:vAlign w:val="center"/>
          </w:tcPr>
          <w:bookmarkEnd w:id="0"/>
          <w:p w14:paraId="0B655989" w14:textId="12D7A907" w:rsidR="007A6370" w:rsidRPr="002540AE" w:rsidRDefault="007A6370" w:rsidP="005B289A">
            <w:pPr>
              <w:pStyle w:val="Tableheaderslvl1-singleblack"/>
            </w:pPr>
            <w:r w:rsidRPr="002540AE">
              <w:t>Sequence of units</w:t>
            </w:r>
          </w:p>
        </w:tc>
        <w:tc>
          <w:tcPr>
            <w:tcW w:w="2942" w:type="dxa"/>
            <w:shd w:val="clear" w:color="auto" w:fill="BBDB73"/>
            <w:tcMar>
              <w:top w:w="57" w:type="dxa"/>
              <w:bottom w:w="57" w:type="dxa"/>
            </w:tcMar>
            <w:vAlign w:val="center"/>
          </w:tcPr>
          <w:p w14:paraId="26599484" w14:textId="3FE3820A" w:rsidR="007A6370" w:rsidRPr="008F5402" w:rsidRDefault="007A6370" w:rsidP="008F5402">
            <w:pPr>
              <w:pStyle w:val="Tableheaderslvl1-singleblack"/>
            </w:pPr>
            <w:r>
              <w:t>Unit 1</w:t>
            </w:r>
          </w:p>
        </w:tc>
        <w:tc>
          <w:tcPr>
            <w:tcW w:w="2942" w:type="dxa"/>
            <w:shd w:val="clear" w:color="auto" w:fill="BBDB73"/>
            <w:vAlign w:val="center"/>
          </w:tcPr>
          <w:p w14:paraId="55A344D3" w14:textId="30A726ED" w:rsidR="007A6370" w:rsidRPr="008F5402" w:rsidRDefault="007A6370" w:rsidP="008F5402">
            <w:pPr>
              <w:pStyle w:val="Tableheaderslvl1-singleblack"/>
            </w:pPr>
            <w:r>
              <w:t>Unit 2</w:t>
            </w:r>
          </w:p>
        </w:tc>
        <w:tc>
          <w:tcPr>
            <w:tcW w:w="2942" w:type="dxa"/>
            <w:shd w:val="clear" w:color="auto" w:fill="BBDB73"/>
            <w:vAlign w:val="center"/>
          </w:tcPr>
          <w:p w14:paraId="73942752" w14:textId="6C9B3E53" w:rsidR="007A6370" w:rsidRPr="008F5402" w:rsidRDefault="007A6370" w:rsidP="008F5402">
            <w:pPr>
              <w:pStyle w:val="Tableheaderslvl1-singleblack"/>
            </w:pPr>
            <w:r>
              <w:t>Unit 3</w:t>
            </w:r>
          </w:p>
        </w:tc>
        <w:tc>
          <w:tcPr>
            <w:tcW w:w="2942" w:type="dxa"/>
            <w:shd w:val="clear" w:color="auto" w:fill="BBDB73"/>
            <w:vAlign w:val="center"/>
          </w:tcPr>
          <w:p w14:paraId="0EE71FA3" w14:textId="4FF9C06F" w:rsidR="007A6370" w:rsidRPr="008F5402" w:rsidRDefault="007A6370" w:rsidP="008F5402">
            <w:pPr>
              <w:pStyle w:val="Tableheaderslvl1-singleblack"/>
            </w:pPr>
            <w:r>
              <w:t>Unit 4</w:t>
            </w:r>
          </w:p>
        </w:tc>
      </w:tr>
      <w:tr w:rsidR="007A6370" w:rsidRPr="0027083F" w14:paraId="72A1ABBD" w14:textId="77777777" w:rsidTr="00817178">
        <w:trPr>
          <w:trHeight w:val="284"/>
        </w:trPr>
        <w:tc>
          <w:tcPr>
            <w:tcW w:w="3114" w:type="dxa"/>
            <w:tcBorders>
              <w:bottom w:val="single" w:sz="4" w:space="0" w:color="A6A6A6" w:themeColor="background1" w:themeShade="A6"/>
            </w:tcBorders>
            <w:vAlign w:val="center"/>
          </w:tcPr>
          <w:p w14:paraId="74C28B14" w14:textId="6488F865" w:rsidR="007A6370" w:rsidRPr="00353B13" w:rsidRDefault="007A6370" w:rsidP="00353B13">
            <w:pPr>
              <w:pStyle w:val="Tableheaderslvl1-blue"/>
              <w:jc w:val="right"/>
            </w:pPr>
            <w:r>
              <w:t>Unit name</w:t>
            </w:r>
          </w:p>
        </w:tc>
        <w:tc>
          <w:tcPr>
            <w:tcW w:w="2942" w:type="dxa"/>
            <w:tcBorders>
              <w:bottom w:val="single" w:sz="4" w:space="0" w:color="A6A6A6" w:themeColor="background1" w:themeShade="A6"/>
            </w:tcBorders>
            <w:vAlign w:val="center"/>
          </w:tcPr>
          <w:p w14:paraId="72905432" w14:textId="77777777" w:rsidR="00022DC6" w:rsidRDefault="00022DC6" w:rsidP="00275710">
            <w:pPr>
              <w:pStyle w:val="Tabletext9"/>
              <w:jc w:val="center"/>
              <w:rPr>
                <w:rStyle w:val="Strong"/>
              </w:rPr>
            </w:pPr>
          </w:p>
          <w:p w14:paraId="665E6717" w14:textId="1C57E246" w:rsidR="00022DC6" w:rsidRPr="00911983" w:rsidRDefault="00022DC6" w:rsidP="00275710">
            <w:pPr>
              <w:pStyle w:val="Tabletext9"/>
              <w:jc w:val="center"/>
              <w:rPr>
                <w:b/>
                <w:bCs/>
              </w:rPr>
            </w:pPr>
            <w:r w:rsidRPr="00911983">
              <w:rPr>
                <w:b/>
                <w:bCs/>
              </w:rPr>
              <w:t>Chemical sciences</w:t>
            </w:r>
          </w:p>
        </w:tc>
        <w:tc>
          <w:tcPr>
            <w:tcW w:w="2942" w:type="dxa"/>
            <w:tcBorders>
              <w:bottom w:val="single" w:sz="4" w:space="0" w:color="A6A6A6" w:themeColor="background1" w:themeShade="A6"/>
            </w:tcBorders>
            <w:vAlign w:val="center"/>
          </w:tcPr>
          <w:p w14:paraId="2232F172" w14:textId="77777777" w:rsidR="007A6370" w:rsidRDefault="007A6370" w:rsidP="00275710">
            <w:pPr>
              <w:pStyle w:val="Tabletext9"/>
              <w:jc w:val="center"/>
              <w:rPr>
                <w:b/>
                <w:bCs/>
              </w:rPr>
            </w:pPr>
          </w:p>
          <w:p w14:paraId="4EA5BBB1" w14:textId="4705E3AC" w:rsidR="00022DC6" w:rsidRPr="00911983" w:rsidRDefault="0019157A" w:rsidP="0019157A">
            <w:pPr>
              <w:pStyle w:val="Tabletext9"/>
              <w:jc w:val="center"/>
              <w:rPr>
                <w:b/>
                <w:bCs/>
              </w:rPr>
            </w:pPr>
            <w:r w:rsidRPr="00911983">
              <w:rPr>
                <w:b/>
                <w:bCs/>
              </w:rPr>
              <w:t>Earth and space sciences</w:t>
            </w:r>
          </w:p>
        </w:tc>
        <w:tc>
          <w:tcPr>
            <w:tcW w:w="2942" w:type="dxa"/>
            <w:tcBorders>
              <w:bottom w:val="single" w:sz="4" w:space="0" w:color="A6A6A6" w:themeColor="background1" w:themeShade="A6"/>
            </w:tcBorders>
            <w:vAlign w:val="center"/>
          </w:tcPr>
          <w:p w14:paraId="471E4314" w14:textId="4A356E75" w:rsidR="007A6370" w:rsidRPr="00911983" w:rsidRDefault="0019157A" w:rsidP="00275710">
            <w:pPr>
              <w:pStyle w:val="Tabletext9"/>
              <w:jc w:val="center"/>
              <w:rPr>
                <w:b/>
                <w:bCs/>
              </w:rPr>
            </w:pPr>
            <w:r w:rsidRPr="00911983">
              <w:rPr>
                <w:rStyle w:val="Strong"/>
              </w:rPr>
              <w:t>Biological sciences</w:t>
            </w:r>
          </w:p>
        </w:tc>
        <w:tc>
          <w:tcPr>
            <w:tcW w:w="2942" w:type="dxa"/>
            <w:tcBorders>
              <w:bottom w:val="single" w:sz="4" w:space="0" w:color="A6A6A6" w:themeColor="background1" w:themeShade="A6"/>
            </w:tcBorders>
            <w:vAlign w:val="center"/>
          </w:tcPr>
          <w:p w14:paraId="6F001E92" w14:textId="56772BAF" w:rsidR="007A6370" w:rsidRPr="00911983" w:rsidRDefault="007A6370" w:rsidP="00275710">
            <w:pPr>
              <w:pStyle w:val="Tabletext9"/>
              <w:jc w:val="center"/>
              <w:rPr>
                <w:b/>
                <w:bCs/>
              </w:rPr>
            </w:pPr>
            <w:r w:rsidRPr="00911983">
              <w:rPr>
                <w:b/>
                <w:bCs/>
              </w:rPr>
              <w:t>Physical sciences</w:t>
            </w:r>
          </w:p>
        </w:tc>
      </w:tr>
      <w:tr w:rsidR="00FE1784" w:rsidRPr="0027083F" w14:paraId="686EF298" w14:textId="77777777" w:rsidTr="00817178">
        <w:trPr>
          <w:trHeight w:val="284"/>
        </w:trPr>
        <w:tc>
          <w:tcPr>
            <w:tcW w:w="3114" w:type="dxa"/>
            <w:tcBorders>
              <w:bottom w:val="single" w:sz="4" w:space="0" w:color="A6A6A6" w:themeColor="background1" w:themeShade="A6"/>
            </w:tcBorders>
            <w:vAlign w:val="center"/>
          </w:tcPr>
          <w:p w14:paraId="6E161BFC" w14:textId="77777777" w:rsidR="00FE1784" w:rsidRPr="00353B13" w:rsidRDefault="00FE1784" w:rsidP="00353B13">
            <w:pPr>
              <w:pStyle w:val="Tableheaderslvl1-blue"/>
              <w:jc w:val="right"/>
            </w:pPr>
            <w:r w:rsidRPr="00353B13">
              <w:t>Unit description</w:t>
            </w:r>
          </w:p>
        </w:tc>
        <w:tc>
          <w:tcPr>
            <w:tcW w:w="2942" w:type="dxa"/>
            <w:tcBorders>
              <w:bottom w:val="single" w:sz="4" w:space="0" w:color="A6A6A6" w:themeColor="background1" w:themeShade="A6"/>
            </w:tcBorders>
          </w:tcPr>
          <w:p w14:paraId="3202503E" w14:textId="77777777" w:rsidR="00022DC6" w:rsidRPr="0040284A" w:rsidRDefault="00022DC6" w:rsidP="00022DC6">
            <w:pPr>
              <w:pStyle w:val="Tabletext9after3"/>
            </w:pPr>
            <w:r w:rsidRPr="0040284A">
              <w:t>Students explore changes during dissolving, change of state, cooking and rusting</w:t>
            </w:r>
            <w:r>
              <w:t>,</w:t>
            </w:r>
            <w:r w:rsidRPr="0040284A">
              <w:t xml:space="preserve"> and compare the substances produce</w:t>
            </w:r>
            <w:r>
              <w:t>d</w:t>
            </w:r>
            <w:r w:rsidRPr="0040284A">
              <w:t xml:space="preserve"> during these changes with the original substances.</w:t>
            </w:r>
          </w:p>
          <w:p w14:paraId="1DCD1917" w14:textId="77777777" w:rsidR="00022DC6" w:rsidRPr="0040284A" w:rsidRDefault="00022DC6" w:rsidP="00022DC6">
            <w:pPr>
              <w:pStyle w:val="Tabletext9after3"/>
            </w:pPr>
            <w:r w:rsidRPr="0040284A">
              <w:t>Students refine their ability to pose questions that enable scientific investigation of relationships, such as between the amount of added heat energy</w:t>
            </w:r>
            <w:r>
              <w:t>,</w:t>
            </w:r>
            <w:r w:rsidRPr="0040284A">
              <w:t xml:space="preserve"> and whether a change is reversible or irreversible.</w:t>
            </w:r>
          </w:p>
          <w:p w14:paraId="60485488" w14:textId="77777777" w:rsidR="00022DC6" w:rsidRPr="0040284A" w:rsidRDefault="00022DC6" w:rsidP="00022DC6">
            <w:pPr>
              <w:pStyle w:val="Tabletext9after3"/>
            </w:pPr>
            <w:r>
              <w:t>Students</w:t>
            </w:r>
            <w:r w:rsidRPr="0040284A">
              <w:t xml:space="preserve"> continue to develop their understanding and skills in planning safe experimental methods to test relationships, such as comparing ways of changing substances, and properties of substances before and after change. They collect and record observations and experimental data, using digital tools as appropriate, to establish criteria for categorising changes as reversible or irreversible.</w:t>
            </w:r>
          </w:p>
          <w:p w14:paraId="51DFC2B1" w14:textId="77777777" w:rsidR="00022DC6" w:rsidRPr="0040284A" w:rsidRDefault="00022DC6" w:rsidP="00022DC6">
            <w:pPr>
              <w:pStyle w:val="Tabletext9after3"/>
            </w:pPr>
            <w:r w:rsidRPr="0040284A">
              <w:t>As they conduct and report on experiments involving reversible or irreversible change, students learn how to identify strengths and weaknesses in practices, recognise errors in data collecting methods, discuss the effect of different variables on experiment outcomes, and select evidence to support reasoned conclusions.</w:t>
            </w:r>
          </w:p>
          <w:p w14:paraId="103CDF9D" w14:textId="77777777" w:rsidR="00022DC6" w:rsidRDefault="00022DC6" w:rsidP="00022DC6">
            <w:pPr>
              <w:pStyle w:val="Tabletext9after3"/>
            </w:pPr>
            <w:r w:rsidRPr="0040284A">
              <w:t>Students engage with examples of how reversible and irreversible changes are used in sustainable practices, for example</w:t>
            </w:r>
            <w:r>
              <w:t>:</w:t>
            </w:r>
            <w:r w:rsidRPr="0040284A">
              <w:t xml:space="preserve"> to recycle materials or fuel for kerosene torches.</w:t>
            </w:r>
          </w:p>
          <w:p w14:paraId="613C7E24" w14:textId="7DCFB952" w:rsidR="00022DC6" w:rsidRPr="0040284A" w:rsidRDefault="00022DC6" w:rsidP="00022DC6">
            <w:pPr>
              <w:pStyle w:val="Tabletext9after3"/>
            </w:pPr>
          </w:p>
        </w:tc>
        <w:tc>
          <w:tcPr>
            <w:tcW w:w="2942" w:type="dxa"/>
            <w:tcBorders>
              <w:bottom w:val="single" w:sz="4" w:space="0" w:color="A6A6A6" w:themeColor="background1" w:themeShade="A6"/>
            </w:tcBorders>
          </w:tcPr>
          <w:p w14:paraId="1397EC7F" w14:textId="77777777" w:rsidR="0019157A" w:rsidRPr="0040284A" w:rsidRDefault="0019157A" w:rsidP="0019157A">
            <w:pPr>
              <w:pStyle w:val="Tabletext9after3"/>
            </w:pPr>
            <w:r w:rsidRPr="0040284A">
              <w:t>Students continue to develop understanding of how system components are interdependent through modelling the distances and relationships between the sun and planets in the solar system</w:t>
            </w:r>
            <w:r>
              <w:t>,</w:t>
            </w:r>
            <w:r w:rsidRPr="0040284A">
              <w:t xml:space="preserve"> and Earth’s movements in relation to the sun. They recognise the role of gravity in keeping the planets in orbit around the sun.</w:t>
            </w:r>
          </w:p>
          <w:p w14:paraId="465887CC" w14:textId="77777777" w:rsidR="0019157A" w:rsidRPr="0040284A" w:rsidRDefault="0019157A" w:rsidP="0019157A">
            <w:pPr>
              <w:pStyle w:val="Tabletext9after3"/>
            </w:pPr>
            <w:r w:rsidRPr="0040284A">
              <w:t>Students work collaboratively and engage with virtual simulations and research to develop models. They use these to explain planetary movement relative to the sun and how Earth’s axial tilt</w:t>
            </w:r>
            <w:r>
              <w:t>,</w:t>
            </w:r>
            <w:r w:rsidRPr="0040284A">
              <w:t xml:space="preserve"> rotation and revolution around the sun relate to cyclic observable phenomena, including variable day/night length and amount of sunlight on the surface of different regions on Earth.</w:t>
            </w:r>
          </w:p>
          <w:p w14:paraId="4D5E77C6" w14:textId="77777777" w:rsidR="0019157A" w:rsidRPr="0040284A" w:rsidRDefault="0019157A" w:rsidP="0019157A">
            <w:pPr>
              <w:pStyle w:val="Tabletext9after3"/>
            </w:pPr>
            <w:r w:rsidRPr="0040284A">
              <w:t>Students acknowledge Aboriginal peoples’ and Torres Strait Islander peoples’ knowledges of the night sky. They explore use of these knowledges for timekeeping purposes, and representation and communication through oral cultural records, rock paintings, paintings and stone arrangements.</w:t>
            </w:r>
          </w:p>
          <w:p w14:paraId="68C024FC" w14:textId="3C25B887" w:rsidR="00022DC6" w:rsidRPr="0040284A" w:rsidRDefault="0019157A" w:rsidP="0019157A">
            <w:pPr>
              <w:pStyle w:val="Tabletext9after3"/>
            </w:pPr>
            <w:r w:rsidRPr="0040284A">
              <w:t>Students construct a timeline showing ways in which international collaboration and contributions of scientists, mathematicians and astronomers have advanced ideas about the solar system, for example</w:t>
            </w:r>
            <w:r>
              <w:t>:</w:t>
            </w:r>
            <w:r w:rsidRPr="0040284A">
              <w:t xml:space="preserve"> the International Space Station program.</w:t>
            </w:r>
          </w:p>
        </w:tc>
        <w:tc>
          <w:tcPr>
            <w:tcW w:w="2942" w:type="dxa"/>
            <w:tcBorders>
              <w:bottom w:val="single" w:sz="4" w:space="0" w:color="A6A6A6" w:themeColor="background1" w:themeShade="A6"/>
            </w:tcBorders>
          </w:tcPr>
          <w:p w14:paraId="2EC34D8F" w14:textId="77777777" w:rsidR="0019157A" w:rsidRPr="0040284A" w:rsidRDefault="0019157A" w:rsidP="0019157A">
            <w:pPr>
              <w:pStyle w:val="Tabletext9after3"/>
            </w:pPr>
            <w:r w:rsidRPr="0040284A">
              <w:t>Students begin to understand interdependencies in biological systems as they engage with different investigation approaches, including researching, experimental testing and field observation.</w:t>
            </w:r>
          </w:p>
          <w:p w14:paraId="1583346E" w14:textId="77777777" w:rsidR="0019157A" w:rsidRPr="0040284A" w:rsidRDefault="0019157A" w:rsidP="0019157A">
            <w:pPr>
              <w:pStyle w:val="Tabletext9after3"/>
            </w:pPr>
            <w:r w:rsidRPr="0040284A">
              <w:t>Students appreciate the role of controlling variables and the value of accuracy in measurements to ensure investigations are repeatable. They develop their ability to plan and conduct safe methods to analyse how a changed variable affects a measurable variable.</w:t>
            </w:r>
          </w:p>
          <w:p w14:paraId="657F0C64" w14:textId="77777777" w:rsidR="0019157A" w:rsidRPr="0040284A" w:rsidRDefault="0019157A" w:rsidP="0019157A">
            <w:pPr>
              <w:pStyle w:val="Tabletext9after3"/>
            </w:pPr>
            <w:r w:rsidRPr="0040284A">
              <w:t>Students explore how different graph types are used to show relationships, patterns and/or trends in growth and survival over time and use these to make predictions, develop scientific explanations and draw reasoned conclusions.</w:t>
            </w:r>
          </w:p>
          <w:p w14:paraId="560B4D84" w14:textId="77777777" w:rsidR="0019157A" w:rsidRPr="0040284A" w:rsidRDefault="0019157A" w:rsidP="0019157A">
            <w:pPr>
              <w:pStyle w:val="Tabletext9after3"/>
            </w:pPr>
            <w:r w:rsidRPr="0040284A">
              <w:t>Students use digital tools as appropriate to investigate how changes in physical conditions, such as temperature, light availability and rainfall, affect organisms</w:t>
            </w:r>
            <w:r>
              <w:t>,</w:t>
            </w:r>
            <w:r w:rsidRPr="0040284A">
              <w:t xml:space="preserve"> and predict impacts of these changes.</w:t>
            </w:r>
          </w:p>
          <w:p w14:paraId="7847F196" w14:textId="0AA99E18" w:rsidR="00EA32AB" w:rsidRPr="0040284A" w:rsidRDefault="0019157A" w:rsidP="0019157A">
            <w:pPr>
              <w:pStyle w:val="Tabletext9after3"/>
            </w:pPr>
            <w:r w:rsidRPr="0040284A">
              <w:t>Students examine the importance of collaboration across different fields of Science, Technologies, Engineering and Mathematics, such as the development of remote sensing techniques to identify patterns in habitat change. They examine the influence of Aboriginal</w:t>
            </w:r>
            <w:r>
              <w:t xml:space="preserve"> peoples’</w:t>
            </w:r>
            <w:r w:rsidRPr="0040284A">
              <w:t xml:space="preserve"> and Torres Strait Islander peoples’ traditional ecological knowledges on the field of restoration ecology.</w:t>
            </w:r>
          </w:p>
        </w:tc>
        <w:tc>
          <w:tcPr>
            <w:tcW w:w="2942" w:type="dxa"/>
            <w:tcBorders>
              <w:bottom w:val="single" w:sz="4" w:space="0" w:color="A6A6A6" w:themeColor="background1" w:themeShade="A6"/>
            </w:tcBorders>
          </w:tcPr>
          <w:p w14:paraId="0379EF8D" w14:textId="7B6CED23" w:rsidR="0099037E" w:rsidRPr="0040284A" w:rsidRDefault="0099037E" w:rsidP="0040284A">
            <w:pPr>
              <w:pStyle w:val="Tabletext9after3"/>
            </w:pPr>
            <w:r w:rsidRPr="0040284A">
              <w:t>Students</w:t>
            </w:r>
            <w:r w:rsidR="00281883" w:rsidRPr="0040284A">
              <w:t xml:space="preserve"> </w:t>
            </w:r>
            <w:r w:rsidR="00D751CB" w:rsidRPr="0040284A">
              <w:t xml:space="preserve">experiment with constructing real and virtual circuits to examine the purpose of each component, including switches, and determine what is needed to allow flow of electrical current. They </w:t>
            </w:r>
            <w:r w:rsidR="00281883" w:rsidRPr="0040284A">
              <w:t>identify and classify components in electrical circuits and learn to describe energy flows in terms of transfer and transformation</w:t>
            </w:r>
            <w:r w:rsidR="00296011" w:rsidRPr="0040284A">
              <w:t>.</w:t>
            </w:r>
          </w:p>
          <w:p w14:paraId="676DB409" w14:textId="09732CB7" w:rsidR="00D751CB" w:rsidRPr="0040284A" w:rsidRDefault="00D751CB" w:rsidP="0040284A">
            <w:pPr>
              <w:pStyle w:val="Tabletext9after3"/>
            </w:pPr>
            <w:r w:rsidRPr="0040284A">
              <w:t xml:space="preserve">Students continue to pose, refine and test their investigable questions, including why different electrical conductors and insulators may be used. When planning and conducting fair tests, they understand the importance of measuring and recording data with precision and accuracy. They select and use scaled instruments, such as ammeters or </w:t>
            </w:r>
            <w:proofErr w:type="spellStart"/>
            <w:r w:rsidRPr="0040284A">
              <w:t>multimeters</w:t>
            </w:r>
            <w:proofErr w:type="spellEnd"/>
            <w:r w:rsidR="0038071C">
              <w:t>,</w:t>
            </w:r>
            <w:r w:rsidRPr="0040284A">
              <w:t xml:space="preserve"> and record data using standard units, such as volts and amperes. They construct representations to organise and process data, such as electrical circuit diagrams with accepted conventions for representing components.</w:t>
            </w:r>
          </w:p>
          <w:p w14:paraId="7B0C02F9" w14:textId="1EB07C7C" w:rsidR="00EA32AB" w:rsidRPr="0040284A" w:rsidRDefault="008D2265" w:rsidP="0040284A">
            <w:pPr>
              <w:pStyle w:val="Tabletext9after3"/>
            </w:pPr>
            <w:r w:rsidRPr="0040284A">
              <w:t xml:space="preserve">Students identify potential risks when </w:t>
            </w:r>
            <w:r w:rsidR="005B6CA2" w:rsidRPr="0040284A">
              <w:t xml:space="preserve">working with </w:t>
            </w:r>
            <w:r w:rsidRPr="0040284A">
              <w:t xml:space="preserve">electrical </w:t>
            </w:r>
            <w:r w:rsidR="005B6CA2" w:rsidRPr="0040284A">
              <w:t>equipment and communicate about electrical hazards and safe use of electrical devices.</w:t>
            </w:r>
            <w:r w:rsidRPr="0040284A">
              <w:t xml:space="preserve"> They </w:t>
            </w:r>
            <w:r w:rsidR="0099037E" w:rsidRPr="0040284A">
              <w:t>explor</w:t>
            </w:r>
            <w:r w:rsidRPr="0040284A">
              <w:t>e</w:t>
            </w:r>
            <w:r w:rsidR="0099037E" w:rsidRPr="0040284A">
              <w:t xml:space="preserve"> how electricity is used </w:t>
            </w:r>
            <w:r w:rsidR="00C14725" w:rsidRPr="0040284A">
              <w:t>at</w:t>
            </w:r>
            <w:r w:rsidR="0099037E" w:rsidRPr="0040284A">
              <w:t xml:space="preserve"> home and </w:t>
            </w:r>
            <w:r w:rsidR="005B6CA2" w:rsidRPr="0040284A">
              <w:t>in the community, such as how scientific knowledge informs safety measures in providing households and businesses with access to electricity.</w:t>
            </w: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2264"/>
        <w:gridCol w:w="2948"/>
        <w:gridCol w:w="2948"/>
        <w:gridCol w:w="2948"/>
        <w:gridCol w:w="2949"/>
      </w:tblGrid>
      <w:tr w:rsidR="00506AB5" w:rsidRPr="0027083F" w14:paraId="22639E53" w14:textId="77777777" w:rsidTr="0040284A">
        <w:trPr>
          <w:trHeight w:val="170"/>
        </w:trPr>
        <w:tc>
          <w:tcPr>
            <w:tcW w:w="3114" w:type="dxa"/>
            <w:gridSpan w:val="2"/>
            <w:vMerge w:val="restart"/>
            <w:shd w:val="clear" w:color="auto" w:fill="72C011"/>
            <w:vAlign w:val="center"/>
          </w:tcPr>
          <w:p w14:paraId="7A6C44F7" w14:textId="33FB7513" w:rsidR="00506AB5" w:rsidRPr="002540AE" w:rsidRDefault="00506AB5" w:rsidP="00506AB5">
            <w:pPr>
              <w:pStyle w:val="Tableheaderslvl1-singleblack"/>
            </w:pPr>
            <w:r w:rsidRPr="002540AE">
              <w:t>Assessment</w:t>
            </w:r>
          </w:p>
        </w:tc>
        <w:tc>
          <w:tcPr>
            <w:tcW w:w="2948" w:type="dxa"/>
            <w:tcBorders>
              <w:bottom w:val="single" w:sz="4" w:space="0" w:color="A6A6A6" w:themeColor="background1" w:themeShade="A6"/>
            </w:tcBorders>
            <w:shd w:val="clear" w:color="auto" w:fill="BBDB73"/>
            <w:tcMar>
              <w:top w:w="0" w:type="dxa"/>
              <w:bottom w:w="0" w:type="dxa"/>
            </w:tcMar>
            <w:vAlign w:val="center"/>
          </w:tcPr>
          <w:p w14:paraId="336F3187" w14:textId="311BF57A" w:rsidR="00506AB5" w:rsidRPr="00506AB5" w:rsidRDefault="00506AB5" w:rsidP="00506AB5">
            <w:pPr>
              <w:pStyle w:val="Tableheaderslvl1-singleblack"/>
              <w:rPr>
                <w:sz w:val="18"/>
                <w:szCs w:val="14"/>
              </w:rPr>
            </w:pPr>
            <w:r w:rsidRPr="00506AB5">
              <w:rPr>
                <w:sz w:val="18"/>
                <w:szCs w:val="14"/>
              </w:rPr>
              <w:t>Unit 1</w:t>
            </w:r>
          </w:p>
        </w:tc>
        <w:tc>
          <w:tcPr>
            <w:tcW w:w="2948" w:type="dxa"/>
            <w:tcBorders>
              <w:bottom w:val="single" w:sz="4" w:space="0" w:color="A6A6A6" w:themeColor="background1" w:themeShade="A6"/>
            </w:tcBorders>
            <w:shd w:val="clear" w:color="auto" w:fill="BBDB73"/>
            <w:vAlign w:val="center"/>
          </w:tcPr>
          <w:p w14:paraId="4BCBE7E0" w14:textId="18A50437" w:rsidR="00506AB5" w:rsidRPr="00506AB5" w:rsidRDefault="00506AB5" w:rsidP="00506AB5">
            <w:pPr>
              <w:pStyle w:val="Tableheaderslvl1-singleblack"/>
              <w:rPr>
                <w:sz w:val="18"/>
                <w:szCs w:val="14"/>
              </w:rPr>
            </w:pPr>
            <w:r w:rsidRPr="00506AB5">
              <w:rPr>
                <w:sz w:val="18"/>
                <w:szCs w:val="14"/>
              </w:rPr>
              <w:t>Unit 2</w:t>
            </w:r>
          </w:p>
        </w:tc>
        <w:tc>
          <w:tcPr>
            <w:tcW w:w="2948" w:type="dxa"/>
            <w:tcBorders>
              <w:bottom w:val="single" w:sz="4" w:space="0" w:color="A6A6A6" w:themeColor="background1" w:themeShade="A6"/>
            </w:tcBorders>
            <w:shd w:val="clear" w:color="auto" w:fill="BBDB73"/>
            <w:vAlign w:val="center"/>
          </w:tcPr>
          <w:p w14:paraId="688B626D" w14:textId="0D9F82FB" w:rsidR="00506AB5" w:rsidRPr="00506AB5" w:rsidRDefault="00506AB5" w:rsidP="00506AB5">
            <w:pPr>
              <w:pStyle w:val="Tableheaderslvl1-singleblack"/>
              <w:rPr>
                <w:sz w:val="18"/>
                <w:szCs w:val="14"/>
              </w:rPr>
            </w:pPr>
            <w:r w:rsidRPr="00506AB5">
              <w:rPr>
                <w:sz w:val="18"/>
                <w:szCs w:val="14"/>
              </w:rPr>
              <w:t>Unit 3</w:t>
            </w:r>
          </w:p>
        </w:tc>
        <w:tc>
          <w:tcPr>
            <w:tcW w:w="2949" w:type="dxa"/>
            <w:tcBorders>
              <w:bottom w:val="single" w:sz="4" w:space="0" w:color="A6A6A6" w:themeColor="background1" w:themeShade="A6"/>
            </w:tcBorders>
            <w:shd w:val="clear" w:color="auto" w:fill="BBDB73"/>
            <w:vAlign w:val="center"/>
          </w:tcPr>
          <w:p w14:paraId="432FF8AB" w14:textId="3B709839" w:rsidR="00506AB5" w:rsidRPr="00506AB5" w:rsidRDefault="00506AB5" w:rsidP="00506AB5">
            <w:pPr>
              <w:pStyle w:val="Tableheaderslvl1-singleblack"/>
              <w:rPr>
                <w:sz w:val="18"/>
                <w:szCs w:val="14"/>
              </w:rPr>
            </w:pPr>
            <w:r w:rsidRPr="00506AB5">
              <w:rPr>
                <w:sz w:val="18"/>
                <w:szCs w:val="14"/>
              </w:rPr>
              <w:t>Unit 4</w:t>
            </w:r>
          </w:p>
        </w:tc>
      </w:tr>
      <w:tr w:rsidR="00B57316" w:rsidRPr="0027083F" w14:paraId="18E0CBFE" w14:textId="77777777" w:rsidTr="0040284A">
        <w:trPr>
          <w:trHeight w:val="170"/>
        </w:trPr>
        <w:tc>
          <w:tcPr>
            <w:tcW w:w="3114" w:type="dxa"/>
            <w:gridSpan w:val="2"/>
            <w:vMerge/>
            <w:shd w:val="clear" w:color="auto" w:fill="72C011"/>
            <w:vAlign w:val="center"/>
          </w:tcPr>
          <w:p w14:paraId="0EAB0989" w14:textId="760B8BB4" w:rsidR="00B57316" w:rsidRPr="001E0FBC" w:rsidRDefault="00B57316" w:rsidP="000A20AA">
            <w:pPr>
              <w:pStyle w:val="Tableheaderslvl1-white"/>
            </w:pPr>
          </w:p>
        </w:tc>
        <w:tc>
          <w:tcPr>
            <w:tcW w:w="2948" w:type="dxa"/>
            <w:shd w:val="clear" w:color="auto" w:fill="EDF5E4"/>
            <w:tcMar>
              <w:top w:w="0" w:type="dxa"/>
              <w:bottom w:w="0" w:type="dxa"/>
            </w:tcMar>
            <w:vAlign w:val="center"/>
          </w:tcPr>
          <w:p w14:paraId="54E0F95A" w14:textId="73753B56" w:rsidR="00B57316" w:rsidRDefault="00B57316" w:rsidP="008F5402">
            <w:pPr>
              <w:pStyle w:val="Tableheaderslvl1-singleblack"/>
            </w:pPr>
            <w:r w:rsidRPr="008F5402">
              <w:t>Assessment task</w:t>
            </w:r>
            <w:r w:rsidR="007A6370">
              <w:t xml:space="preserve"> 1</w:t>
            </w:r>
          </w:p>
          <w:p w14:paraId="529986D7" w14:textId="27F818B4" w:rsidR="00022DC6" w:rsidRPr="007A6370" w:rsidRDefault="0019157A" w:rsidP="0019157A">
            <w:pPr>
              <w:pStyle w:val="Tableheaderslvl1-singleblack"/>
              <w:rPr>
                <w:b w:val="0"/>
                <w:bCs/>
                <w:i/>
                <w:iCs/>
              </w:rPr>
            </w:pPr>
            <w:r>
              <w:rPr>
                <w:b w:val="0"/>
                <w:bCs/>
                <w:i/>
                <w:iCs/>
              </w:rPr>
              <w:t>Chemical</w:t>
            </w:r>
          </w:p>
        </w:tc>
        <w:tc>
          <w:tcPr>
            <w:tcW w:w="2948" w:type="dxa"/>
            <w:shd w:val="clear" w:color="auto" w:fill="EDF5E4"/>
            <w:tcMar>
              <w:top w:w="0" w:type="dxa"/>
              <w:bottom w:w="0" w:type="dxa"/>
            </w:tcMar>
            <w:vAlign w:val="center"/>
          </w:tcPr>
          <w:p w14:paraId="3FC52F51" w14:textId="4775C18F" w:rsidR="0019157A" w:rsidRDefault="0019157A" w:rsidP="0019157A">
            <w:pPr>
              <w:pStyle w:val="Tableheaderslvl1-singleblack"/>
            </w:pPr>
            <w:r w:rsidRPr="008F5402">
              <w:t>Assessment task</w:t>
            </w:r>
            <w:r>
              <w:t xml:space="preserve"> 2</w:t>
            </w:r>
          </w:p>
          <w:p w14:paraId="66D6B72D" w14:textId="0AB51FDA" w:rsidR="00022DC6" w:rsidRPr="008F5402" w:rsidRDefault="0019157A" w:rsidP="0019157A">
            <w:pPr>
              <w:pStyle w:val="Tableheaderslvl1-singleblack"/>
              <w:jc w:val="left"/>
            </w:pPr>
            <w:r w:rsidRPr="007A6370">
              <w:rPr>
                <w:b w:val="0"/>
                <w:bCs/>
                <w:i/>
                <w:iCs/>
              </w:rPr>
              <w:t>Earth and space sciences</w:t>
            </w:r>
          </w:p>
        </w:tc>
        <w:tc>
          <w:tcPr>
            <w:tcW w:w="2948" w:type="dxa"/>
            <w:shd w:val="clear" w:color="auto" w:fill="EDF5E4"/>
            <w:tcMar>
              <w:top w:w="0" w:type="dxa"/>
              <w:bottom w:w="0" w:type="dxa"/>
            </w:tcMar>
            <w:vAlign w:val="center"/>
          </w:tcPr>
          <w:p w14:paraId="601453AB" w14:textId="7138B674" w:rsidR="00B57316" w:rsidRDefault="00B57316" w:rsidP="008F5402">
            <w:pPr>
              <w:pStyle w:val="Tableheaderslvl1-singleblack"/>
            </w:pPr>
            <w:r w:rsidRPr="008F5402">
              <w:t>Assessment task</w:t>
            </w:r>
            <w:r w:rsidR="007A6370">
              <w:t xml:space="preserve"> 3</w:t>
            </w:r>
          </w:p>
          <w:p w14:paraId="298686AD" w14:textId="753567E2" w:rsidR="007A6370" w:rsidRPr="008F5402" w:rsidRDefault="0019157A" w:rsidP="008F5402">
            <w:pPr>
              <w:pStyle w:val="Tableheaderslvl1-singleblack"/>
            </w:pPr>
            <w:r>
              <w:rPr>
                <w:b w:val="0"/>
                <w:bCs/>
                <w:i/>
                <w:iCs/>
              </w:rPr>
              <w:t>Biological Sciences</w:t>
            </w:r>
          </w:p>
        </w:tc>
        <w:tc>
          <w:tcPr>
            <w:tcW w:w="2949" w:type="dxa"/>
            <w:shd w:val="clear" w:color="auto" w:fill="EDF5E4"/>
            <w:tcMar>
              <w:top w:w="0" w:type="dxa"/>
              <w:bottom w:w="0" w:type="dxa"/>
            </w:tcMar>
            <w:vAlign w:val="center"/>
          </w:tcPr>
          <w:p w14:paraId="4D4ABEF5" w14:textId="01C32DB1" w:rsidR="00B57316" w:rsidRDefault="00B57316" w:rsidP="008F5402">
            <w:pPr>
              <w:pStyle w:val="Tableheaderslvl1-singleblack"/>
            </w:pPr>
            <w:r w:rsidRPr="008F5402">
              <w:t>Assessment task</w:t>
            </w:r>
            <w:r w:rsidR="007A6370">
              <w:t xml:space="preserve"> 4</w:t>
            </w:r>
          </w:p>
          <w:p w14:paraId="28E9639B" w14:textId="74FA6A1B" w:rsidR="007A6370" w:rsidRPr="008F5402" w:rsidRDefault="007A6370" w:rsidP="008F5402">
            <w:pPr>
              <w:pStyle w:val="Tableheaderslvl1-singleblack"/>
            </w:pPr>
            <w:r w:rsidRPr="007A6370">
              <w:rPr>
                <w:b w:val="0"/>
                <w:bCs/>
                <w:i/>
                <w:iCs/>
              </w:rPr>
              <w:t>Physical sciences</w:t>
            </w:r>
          </w:p>
        </w:tc>
      </w:tr>
      <w:tr w:rsidR="004F4E43" w:rsidRPr="0027083F" w14:paraId="6671EF38" w14:textId="77777777" w:rsidTr="0040284A">
        <w:trPr>
          <w:cantSplit/>
          <w:trHeight w:val="266"/>
        </w:trPr>
        <w:tc>
          <w:tcPr>
            <w:tcW w:w="850" w:type="dxa"/>
            <w:vMerge w:val="restart"/>
            <w:shd w:val="clear" w:color="auto" w:fill="D9D9D9" w:themeFill="background1" w:themeFillShade="D9"/>
            <w:textDirection w:val="btLr"/>
            <w:vAlign w:val="center"/>
          </w:tcPr>
          <w:p w14:paraId="24DA487A" w14:textId="4910D7B3" w:rsidR="004F4E43" w:rsidRPr="00252C5C" w:rsidRDefault="004F4E43" w:rsidP="000B5576">
            <w:pPr>
              <w:pStyle w:val="Tableheadersverticalsingle"/>
              <w:ind w:left="113" w:right="113"/>
            </w:pPr>
            <w:r>
              <w:t>Range and balance of assessment conventions</w:t>
            </w:r>
          </w:p>
        </w:tc>
        <w:tc>
          <w:tcPr>
            <w:tcW w:w="2264" w:type="dxa"/>
            <w:tcBorders>
              <w:bottom w:val="nil"/>
            </w:tcBorders>
            <w:vAlign w:val="center"/>
          </w:tcPr>
          <w:p w14:paraId="02FE94D0" w14:textId="2AC9343E" w:rsidR="004F4E43" w:rsidRPr="00275710" w:rsidRDefault="004F4E43" w:rsidP="000B5576">
            <w:pPr>
              <w:pStyle w:val="Tableheaderslvl1-blue"/>
              <w:jc w:val="right"/>
            </w:pPr>
            <w:r w:rsidRPr="00275710">
              <w:t>Technique</w:t>
            </w:r>
          </w:p>
        </w:tc>
        <w:sdt>
          <w:sdtPr>
            <w:alias w:val="Technique"/>
            <w:tag w:val="Technique"/>
            <w:id w:val="-1010287676"/>
            <w:placeholder>
              <w:docPart w:val="C0CF21E8414741398FE8CA77EE0E9CAF"/>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B9F9240" w14:textId="0C312A30" w:rsidR="004F4E43" w:rsidRPr="00C83939" w:rsidRDefault="00022DC6" w:rsidP="000B5576">
                <w:pPr>
                  <w:pStyle w:val="Chooseanitem"/>
                </w:pPr>
                <w:r>
                  <w:t>Short response</w:t>
                </w:r>
              </w:p>
            </w:tc>
          </w:sdtContent>
        </w:sdt>
        <w:sdt>
          <w:sdtPr>
            <w:alias w:val="Technique"/>
            <w:tag w:val="Technique"/>
            <w:id w:val="1739976756"/>
            <w:placeholder>
              <w:docPart w:val="86B4A895870F4E518AC5834F2B823331"/>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33BAA547" w14:textId="77648EF8" w:rsidR="004F4E43" w:rsidRPr="00C83939" w:rsidRDefault="0019157A" w:rsidP="000B5576">
                <w:pPr>
                  <w:pStyle w:val="Chooseanitem"/>
                </w:pPr>
                <w:r>
                  <w:t>Investigation</w:t>
                </w:r>
              </w:p>
            </w:tc>
          </w:sdtContent>
        </w:sdt>
        <w:sdt>
          <w:sdtPr>
            <w:alias w:val="Technique"/>
            <w:tag w:val="Technique"/>
            <w:id w:val="239077394"/>
            <w:placeholder>
              <w:docPart w:val="CA6613E524B04B7FA40FCB7970BDC709"/>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198658A" w14:textId="3B6B39E9" w:rsidR="004F4E43" w:rsidRPr="00C83939" w:rsidRDefault="0019157A" w:rsidP="000B5576">
                <w:pPr>
                  <w:pStyle w:val="Chooseanitem"/>
                </w:pPr>
                <w:r>
                  <w:t>Experimental investigation</w:t>
                </w:r>
              </w:p>
            </w:tc>
          </w:sdtContent>
        </w:sdt>
        <w:sdt>
          <w:sdtPr>
            <w:alias w:val="Technique"/>
            <w:tag w:val="Technique"/>
            <w:id w:val="159130210"/>
            <w:placeholder>
              <w:docPart w:val="554A65BA8EA64FA7A52E2AE72047FCA2"/>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9" w:type="dxa"/>
                <w:tcMar>
                  <w:top w:w="0" w:type="dxa"/>
                  <w:bottom w:w="0" w:type="dxa"/>
                </w:tcMar>
                <w:vAlign w:val="center"/>
              </w:tcPr>
              <w:p w14:paraId="7E7C6387" w14:textId="6BBE9A4D" w:rsidR="004F4E43" w:rsidRPr="00C83939" w:rsidRDefault="00D751CB" w:rsidP="000B5576">
                <w:pPr>
                  <w:pStyle w:val="Chooseanitem"/>
                </w:pPr>
                <w:r>
                  <w:t>Investigation</w:t>
                </w:r>
              </w:p>
            </w:tc>
          </w:sdtContent>
        </w:sdt>
      </w:tr>
      <w:tr w:rsidR="004F4E43" w:rsidRPr="0027083F" w14:paraId="3D47FA5F" w14:textId="77777777" w:rsidTr="0040284A">
        <w:trPr>
          <w:trHeight w:val="170"/>
        </w:trPr>
        <w:tc>
          <w:tcPr>
            <w:tcW w:w="850" w:type="dxa"/>
            <w:vMerge/>
            <w:shd w:val="clear" w:color="auto" w:fill="D9D9D9" w:themeFill="background1" w:themeFillShade="D9"/>
            <w:vAlign w:val="center"/>
          </w:tcPr>
          <w:p w14:paraId="7AF1C278" w14:textId="77777777" w:rsidR="004F4E43" w:rsidRPr="00252C5C" w:rsidRDefault="004F4E43" w:rsidP="0018136A">
            <w:pPr>
              <w:pStyle w:val="Tableheaderslvl1-blue"/>
            </w:pPr>
          </w:p>
        </w:tc>
        <w:tc>
          <w:tcPr>
            <w:tcW w:w="2264" w:type="dxa"/>
          </w:tcPr>
          <w:p w14:paraId="6EE8831E" w14:textId="52B9CE51" w:rsidR="004F4E43" w:rsidRPr="00275710" w:rsidRDefault="004F4E43" w:rsidP="00CE7655">
            <w:pPr>
              <w:pStyle w:val="Tableheaderslvl1-blue"/>
              <w:jc w:val="right"/>
            </w:pPr>
            <w:r w:rsidRPr="00275710">
              <w:t>Mode</w:t>
            </w:r>
          </w:p>
        </w:tc>
        <w:tc>
          <w:tcPr>
            <w:tcW w:w="2948" w:type="dxa"/>
            <w:tcMar>
              <w:top w:w="0" w:type="dxa"/>
              <w:bottom w:w="0" w:type="dxa"/>
            </w:tcMar>
          </w:tcPr>
          <w:p w14:paraId="239F78AB" w14:textId="0961E721" w:rsidR="004F4E43" w:rsidRPr="004B7F5C" w:rsidRDefault="0062244B" w:rsidP="00817178">
            <w:pPr>
              <w:spacing w:after="60" w:line="240" w:lineRule="auto"/>
              <w:ind w:left="284" w:hanging="284"/>
              <w:rPr>
                <w:szCs w:val="18"/>
              </w:rPr>
            </w:pPr>
            <w:sdt>
              <w:sdtPr>
                <w:rPr>
                  <w:szCs w:val="18"/>
                </w:rPr>
                <w:id w:val="109098923"/>
                <w14:checkbox>
                  <w14:checked w14:val="1"/>
                  <w14:checkedState w14:val="2612" w14:font="MS Gothic"/>
                  <w14:uncheckedState w14:val="2610" w14:font="MS Gothic"/>
                </w14:checkbox>
              </w:sdtPr>
              <w:sdtEndPr/>
              <w:sdtContent>
                <w:r w:rsidR="004F4E43">
                  <w:rPr>
                    <w:rFonts w:ascii="MS Gothic" w:eastAsia="MS Gothic" w:hAnsi="MS Gothic" w:hint="eastAsia"/>
                    <w:szCs w:val="18"/>
                  </w:rPr>
                  <w:t>☒</w:t>
                </w:r>
              </w:sdtContent>
            </w:sdt>
            <w:r w:rsidR="004F4E43" w:rsidRPr="004B7F5C">
              <w:rPr>
                <w:szCs w:val="18"/>
              </w:rPr>
              <w:tab/>
              <w:t>Written</w:t>
            </w:r>
          </w:p>
          <w:p w14:paraId="68FB0CE2" w14:textId="7AB2C9FE" w:rsidR="004F4E43" w:rsidRPr="0006187B" w:rsidRDefault="004F4E43" w:rsidP="00817178">
            <w:pPr>
              <w:spacing w:after="60" w:line="240" w:lineRule="auto"/>
              <w:ind w:left="284" w:hanging="284"/>
              <w:rPr>
                <w:szCs w:val="18"/>
              </w:rPr>
            </w:pPr>
          </w:p>
        </w:tc>
        <w:tc>
          <w:tcPr>
            <w:tcW w:w="2948" w:type="dxa"/>
            <w:tcMar>
              <w:top w:w="0" w:type="dxa"/>
              <w:bottom w:w="0" w:type="dxa"/>
            </w:tcMar>
          </w:tcPr>
          <w:p w14:paraId="022A2507" w14:textId="3D8D1B73" w:rsidR="00022DC6" w:rsidRPr="0006187B" w:rsidRDefault="0062244B" w:rsidP="00817178">
            <w:pPr>
              <w:spacing w:after="60" w:line="240" w:lineRule="auto"/>
              <w:ind w:left="284" w:hanging="284"/>
              <w:rPr>
                <w:szCs w:val="18"/>
              </w:rPr>
            </w:pPr>
            <w:sdt>
              <w:sdtPr>
                <w:rPr>
                  <w:szCs w:val="18"/>
                </w:rPr>
                <w:id w:val="1747996145"/>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4B7F5C">
              <w:rPr>
                <w:szCs w:val="18"/>
              </w:rPr>
              <w:tab/>
              <w:t>Multimodal</w:t>
            </w:r>
          </w:p>
        </w:tc>
        <w:tc>
          <w:tcPr>
            <w:tcW w:w="2948" w:type="dxa"/>
            <w:tcMar>
              <w:top w:w="0" w:type="dxa"/>
              <w:bottom w:w="0" w:type="dxa"/>
            </w:tcMar>
          </w:tcPr>
          <w:p w14:paraId="22374989" w14:textId="77777777" w:rsidR="0019157A" w:rsidRPr="004B7F5C" w:rsidRDefault="0062244B" w:rsidP="0019157A">
            <w:pPr>
              <w:spacing w:after="60" w:line="240" w:lineRule="auto"/>
              <w:ind w:left="284" w:hanging="284"/>
              <w:rPr>
                <w:szCs w:val="18"/>
              </w:rPr>
            </w:pPr>
            <w:sdt>
              <w:sdtPr>
                <w:rPr>
                  <w:szCs w:val="18"/>
                </w:rPr>
                <w:id w:val="25456214"/>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4B7F5C">
              <w:rPr>
                <w:szCs w:val="18"/>
              </w:rPr>
              <w:tab/>
              <w:t>Written</w:t>
            </w:r>
          </w:p>
          <w:p w14:paraId="661C712B" w14:textId="3E0CC617" w:rsidR="004F4E43" w:rsidRPr="00C83939" w:rsidRDefault="0062244B" w:rsidP="0019157A">
            <w:pPr>
              <w:spacing w:after="60" w:line="240" w:lineRule="auto"/>
              <w:ind w:left="284" w:hanging="284"/>
            </w:pPr>
            <w:sdt>
              <w:sdtPr>
                <w:rPr>
                  <w:szCs w:val="18"/>
                </w:rPr>
                <w:id w:val="-697467091"/>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4B7F5C">
              <w:rPr>
                <w:szCs w:val="18"/>
              </w:rPr>
              <w:tab/>
              <w:t>Practical</w:t>
            </w:r>
          </w:p>
        </w:tc>
        <w:tc>
          <w:tcPr>
            <w:tcW w:w="2949" w:type="dxa"/>
            <w:tcMar>
              <w:top w:w="0" w:type="dxa"/>
              <w:bottom w:w="0" w:type="dxa"/>
            </w:tcMar>
          </w:tcPr>
          <w:p w14:paraId="6C2E6C8A" w14:textId="5113E900" w:rsidR="004F4E43" w:rsidRPr="00C83939" w:rsidRDefault="0062244B" w:rsidP="00817178">
            <w:pPr>
              <w:spacing w:after="60" w:line="240" w:lineRule="auto"/>
              <w:ind w:left="284" w:hanging="284"/>
            </w:pPr>
            <w:sdt>
              <w:sdtPr>
                <w:rPr>
                  <w:szCs w:val="18"/>
                </w:rPr>
                <w:id w:val="1500317872"/>
                <w14:checkbox>
                  <w14:checked w14:val="1"/>
                  <w14:checkedState w14:val="2612" w14:font="MS Gothic"/>
                  <w14:uncheckedState w14:val="2610" w14:font="MS Gothic"/>
                </w14:checkbox>
              </w:sdtPr>
              <w:sdtEndPr/>
              <w:sdtContent>
                <w:r w:rsidR="004F4E43">
                  <w:rPr>
                    <w:rFonts w:ascii="MS Gothic" w:eastAsia="MS Gothic" w:hAnsi="MS Gothic" w:hint="eastAsia"/>
                    <w:szCs w:val="18"/>
                  </w:rPr>
                  <w:t>☒</w:t>
                </w:r>
              </w:sdtContent>
            </w:sdt>
            <w:r w:rsidR="004F4E43" w:rsidRPr="004B7F5C">
              <w:rPr>
                <w:szCs w:val="18"/>
              </w:rPr>
              <w:tab/>
              <w:t>Multimodal</w:t>
            </w:r>
          </w:p>
        </w:tc>
      </w:tr>
      <w:tr w:rsidR="004F4E43" w:rsidRPr="0027083F" w14:paraId="1658FCD7" w14:textId="77777777" w:rsidTr="0040284A">
        <w:trPr>
          <w:trHeight w:val="758"/>
        </w:trPr>
        <w:tc>
          <w:tcPr>
            <w:tcW w:w="850" w:type="dxa"/>
            <w:vMerge/>
            <w:shd w:val="clear" w:color="auto" w:fill="D9D9D9" w:themeFill="background1" w:themeFillShade="D9"/>
            <w:vAlign w:val="center"/>
          </w:tcPr>
          <w:p w14:paraId="40333928" w14:textId="77777777" w:rsidR="004F4E43" w:rsidRPr="00252C5C" w:rsidRDefault="004F4E43" w:rsidP="00354822">
            <w:pPr>
              <w:pStyle w:val="Tableheaderslvl1-blue"/>
            </w:pPr>
          </w:p>
        </w:tc>
        <w:tc>
          <w:tcPr>
            <w:tcW w:w="2264" w:type="dxa"/>
            <w:tcBorders>
              <w:bottom w:val="nil"/>
            </w:tcBorders>
          </w:tcPr>
          <w:p w14:paraId="4B59D216" w14:textId="5E7C233A" w:rsidR="004F4E43" w:rsidRPr="00275710" w:rsidRDefault="004F4E43" w:rsidP="00CE7655">
            <w:pPr>
              <w:pStyle w:val="Tableheaderslvl1-blue"/>
              <w:jc w:val="right"/>
            </w:pPr>
            <w:r w:rsidRPr="00275710">
              <w:t>Conditions</w:t>
            </w:r>
          </w:p>
        </w:tc>
        <w:tc>
          <w:tcPr>
            <w:tcW w:w="2948" w:type="dxa"/>
            <w:tcBorders>
              <w:bottom w:val="nil"/>
            </w:tcBorders>
            <w:tcMar>
              <w:right w:w="57" w:type="dxa"/>
            </w:tcMar>
          </w:tcPr>
          <w:p w14:paraId="0B59B630" w14:textId="6A23E52E" w:rsidR="004F4E43" w:rsidRPr="00786AB0" w:rsidRDefault="0062244B" w:rsidP="0040284A">
            <w:pPr>
              <w:spacing w:after="60" w:line="240" w:lineRule="auto"/>
              <w:ind w:left="284" w:hanging="284"/>
              <w:rPr>
                <w:szCs w:val="18"/>
              </w:rPr>
            </w:pPr>
            <w:sdt>
              <w:sdtPr>
                <w:rPr>
                  <w:szCs w:val="18"/>
                </w:rPr>
                <w:id w:val="-487316507"/>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4F4E43" w:rsidRPr="00786AB0">
              <w:rPr>
                <w:szCs w:val="18"/>
              </w:rPr>
              <w:tab/>
              <w:t>Access to resources</w:t>
            </w:r>
          </w:p>
          <w:p w14:paraId="0BAEFC2C" w14:textId="6227BB0C" w:rsidR="004F4E43" w:rsidRPr="00786AB0" w:rsidRDefault="0062244B" w:rsidP="0040284A">
            <w:pPr>
              <w:spacing w:after="40" w:line="240" w:lineRule="auto"/>
              <w:ind w:left="284" w:hanging="284"/>
              <w:rPr>
                <w:szCs w:val="18"/>
              </w:rPr>
            </w:pPr>
            <w:sdt>
              <w:sdtPr>
                <w:rPr>
                  <w:szCs w:val="18"/>
                </w:rPr>
                <w:id w:val="901557240"/>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4F4E43" w:rsidRPr="00786AB0">
              <w:rPr>
                <w:szCs w:val="18"/>
              </w:rPr>
              <w:tab/>
              <w:t xml:space="preserve">Individual task </w:t>
            </w:r>
            <w:r w:rsidR="004F4E43">
              <w:rPr>
                <w:rStyle w:val="Bluebold9pt"/>
              </w:rPr>
              <w:t>and</w:t>
            </w:r>
          </w:p>
          <w:p w14:paraId="6C1F2255" w14:textId="592DD6D0" w:rsidR="004F4E43" w:rsidRPr="00B66D4C" w:rsidRDefault="0062244B" w:rsidP="0040284A">
            <w:pPr>
              <w:spacing w:after="0" w:line="240" w:lineRule="auto"/>
              <w:ind w:left="284" w:hanging="284"/>
              <w:rPr>
                <w:szCs w:val="18"/>
              </w:rPr>
            </w:pPr>
            <w:sdt>
              <w:sdtPr>
                <w:rPr>
                  <w:szCs w:val="18"/>
                </w:rPr>
                <w:id w:val="-2101326207"/>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4F4E43" w:rsidRPr="00786AB0">
              <w:rPr>
                <w:szCs w:val="18"/>
              </w:rPr>
              <w:tab/>
              <w:t xml:space="preserve">Group </w:t>
            </w:r>
            <w:r w:rsidR="004F4E43">
              <w:rPr>
                <w:szCs w:val="18"/>
              </w:rPr>
              <w:t>work</w:t>
            </w:r>
          </w:p>
        </w:tc>
        <w:tc>
          <w:tcPr>
            <w:tcW w:w="2948" w:type="dxa"/>
            <w:tcBorders>
              <w:bottom w:val="nil"/>
            </w:tcBorders>
          </w:tcPr>
          <w:p w14:paraId="3642C58B" w14:textId="0A379F0F" w:rsidR="00377005" w:rsidRPr="00786AB0" w:rsidRDefault="0062244B" w:rsidP="0040284A">
            <w:pPr>
              <w:spacing w:after="60" w:line="240" w:lineRule="auto"/>
              <w:ind w:left="284" w:hanging="284"/>
              <w:rPr>
                <w:szCs w:val="18"/>
              </w:rPr>
            </w:pPr>
            <w:sdt>
              <w:sdtPr>
                <w:rPr>
                  <w:szCs w:val="18"/>
                </w:rPr>
                <w:id w:val="-2054226159"/>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377005" w:rsidRPr="00786AB0">
              <w:rPr>
                <w:szCs w:val="18"/>
              </w:rPr>
              <w:tab/>
              <w:t>Access to resources</w:t>
            </w:r>
          </w:p>
          <w:p w14:paraId="1EDB7650" w14:textId="105E6946" w:rsidR="004F4E43" w:rsidRPr="00786AB0" w:rsidRDefault="0062244B" w:rsidP="0040284A">
            <w:pPr>
              <w:spacing w:after="60" w:line="240" w:lineRule="auto"/>
              <w:ind w:left="284" w:hanging="284"/>
              <w:rPr>
                <w:szCs w:val="18"/>
              </w:rPr>
            </w:pPr>
            <w:sdt>
              <w:sdtPr>
                <w:rPr>
                  <w:szCs w:val="18"/>
                </w:rPr>
                <w:id w:val="120649632"/>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786AB0">
              <w:rPr>
                <w:szCs w:val="18"/>
              </w:rPr>
              <w:tab/>
              <w:t xml:space="preserve">Group </w:t>
            </w:r>
            <w:r w:rsidR="0019157A">
              <w:rPr>
                <w:szCs w:val="18"/>
              </w:rPr>
              <w:t>work</w:t>
            </w:r>
          </w:p>
        </w:tc>
        <w:tc>
          <w:tcPr>
            <w:tcW w:w="2948" w:type="dxa"/>
            <w:tcBorders>
              <w:bottom w:val="nil"/>
            </w:tcBorders>
          </w:tcPr>
          <w:p w14:paraId="548CD3E6" w14:textId="77777777" w:rsidR="0019157A" w:rsidRPr="00786AB0" w:rsidRDefault="0062244B" w:rsidP="0019157A">
            <w:pPr>
              <w:spacing w:after="60" w:line="240" w:lineRule="auto"/>
              <w:ind w:left="284" w:hanging="284"/>
              <w:rPr>
                <w:szCs w:val="18"/>
              </w:rPr>
            </w:pPr>
            <w:sdt>
              <w:sdtPr>
                <w:rPr>
                  <w:szCs w:val="18"/>
                </w:rPr>
                <w:id w:val="2059437652"/>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786AB0">
              <w:rPr>
                <w:szCs w:val="18"/>
              </w:rPr>
              <w:tab/>
              <w:t>Access to resources</w:t>
            </w:r>
          </w:p>
          <w:p w14:paraId="39AA05E2" w14:textId="77777777" w:rsidR="0019157A" w:rsidRPr="00786AB0" w:rsidRDefault="0062244B" w:rsidP="0019157A">
            <w:pPr>
              <w:spacing w:after="40" w:line="240" w:lineRule="auto"/>
              <w:ind w:left="284" w:hanging="284"/>
              <w:rPr>
                <w:szCs w:val="18"/>
              </w:rPr>
            </w:pPr>
            <w:sdt>
              <w:sdtPr>
                <w:rPr>
                  <w:szCs w:val="18"/>
                </w:rPr>
                <w:id w:val="-1383020156"/>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786AB0">
              <w:rPr>
                <w:szCs w:val="18"/>
              </w:rPr>
              <w:tab/>
              <w:t xml:space="preserve">Individual task </w:t>
            </w:r>
            <w:r w:rsidR="0019157A">
              <w:rPr>
                <w:rStyle w:val="Bluebold9pt"/>
              </w:rPr>
              <w:t>and</w:t>
            </w:r>
          </w:p>
          <w:p w14:paraId="10C93DE0" w14:textId="4AB07516" w:rsidR="004F4E43" w:rsidRPr="00786AB0" w:rsidRDefault="0062244B" w:rsidP="0019157A">
            <w:pPr>
              <w:spacing w:after="60" w:line="240" w:lineRule="auto"/>
              <w:ind w:left="284" w:hanging="284"/>
              <w:rPr>
                <w:szCs w:val="18"/>
              </w:rPr>
            </w:pPr>
            <w:sdt>
              <w:sdtPr>
                <w:rPr>
                  <w:szCs w:val="18"/>
                </w:rPr>
                <w:id w:val="585806273"/>
                <w14:checkbox>
                  <w14:checked w14:val="1"/>
                  <w14:checkedState w14:val="2612" w14:font="MS Gothic"/>
                  <w14:uncheckedState w14:val="2610" w14:font="MS Gothic"/>
                </w14:checkbox>
              </w:sdtPr>
              <w:sdtEndPr/>
              <w:sdtContent>
                <w:r w:rsidR="0019157A">
                  <w:rPr>
                    <w:rFonts w:ascii="MS Gothic" w:eastAsia="MS Gothic" w:hAnsi="MS Gothic" w:hint="eastAsia"/>
                    <w:szCs w:val="18"/>
                  </w:rPr>
                  <w:t>☒</w:t>
                </w:r>
              </w:sdtContent>
            </w:sdt>
            <w:r w:rsidR="0019157A" w:rsidRPr="00786AB0">
              <w:rPr>
                <w:szCs w:val="18"/>
              </w:rPr>
              <w:tab/>
              <w:t xml:space="preserve">Group </w:t>
            </w:r>
            <w:r w:rsidR="0019157A">
              <w:rPr>
                <w:szCs w:val="18"/>
              </w:rPr>
              <w:t>work</w:t>
            </w:r>
          </w:p>
        </w:tc>
        <w:tc>
          <w:tcPr>
            <w:tcW w:w="2949" w:type="dxa"/>
            <w:tcBorders>
              <w:bottom w:val="nil"/>
            </w:tcBorders>
          </w:tcPr>
          <w:p w14:paraId="2508A3CC" w14:textId="61A03A3E" w:rsidR="00377005" w:rsidRPr="00786AB0" w:rsidRDefault="0062244B" w:rsidP="0040284A">
            <w:pPr>
              <w:spacing w:after="60" w:line="240" w:lineRule="auto"/>
              <w:ind w:left="284" w:hanging="284"/>
              <w:rPr>
                <w:szCs w:val="18"/>
              </w:rPr>
            </w:pPr>
            <w:sdt>
              <w:sdtPr>
                <w:rPr>
                  <w:szCs w:val="18"/>
                </w:rPr>
                <w:id w:val="1920133100"/>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377005" w:rsidRPr="00786AB0">
              <w:rPr>
                <w:szCs w:val="18"/>
              </w:rPr>
              <w:tab/>
              <w:t>Access to resources</w:t>
            </w:r>
          </w:p>
          <w:p w14:paraId="5780905D" w14:textId="77FA0775" w:rsidR="00377005" w:rsidRPr="00786AB0" w:rsidRDefault="0062244B" w:rsidP="0040284A">
            <w:pPr>
              <w:spacing w:after="40" w:line="240" w:lineRule="auto"/>
              <w:ind w:left="284" w:hanging="284"/>
              <w:rPr>
                <w:szCs w:val="18"/>
              </w:rPr>
            </w:pPr>
            <w:sdt>
              <w:sdtPr>
                <w:rPr>
                  <w:szCs w:val="18"/>
                </w:rPr>
                <w:id w:val="-1271458635"/>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377005" w:rsidRPr="00786AB0">
              <w:rPr>
                <w:szCs w:val="18"/>
              </w:rPr>
              <w:tab/>
              <w:t xml:space="preserve">Individual task </w:t>
            </w:r>
            <w:r w:rsidR="00377005">
              <w:rPr>
                <w:rStyle w:val="Bluebold9pt"/>
              </w:rPr>
              <w:t>and</w:t>
            </w:r>
          </w:p>
          <w:p w14:paraId="1EF572FD" w14:textId="7DE49B5C" w:rsidR="004F4E43" w:rsidRPr="00B66D4C" w:rsidRDefault="0062244B" w:rsidP="0040284A">
            <w:pPr>
              <w:spacing w:after="0" w:line="240" w:lineRule="auto"/>
              <w:ind w:left="284" w:hanging="284"/>
              <w:rPr>
                <w:szCs w:val="18"/>
              </w:rPr>
            </w:pPr>
            <w:sdt>
              <w:sdtPr>
                <w:rPr>
                  <w:szCs w:val="18"/>
                </w:rPr>
                <w:id w:val="-1055160897"/>
                <w14:checkbox>
                  <w14:checked w14:val="1"/>
                  <w14:checkedState w14:val="2612" w14:font="MS Gothic"/>
                  <w14:uncheckedState w14:val="2610" w14:font="MS Gothic"/>
                </w14:checkbox>
              </w:sdtPr>
              <w:sdtEndPr/>
              <w:sdtContent>
                <w:r w:rsidR="00377005">
                  <w:rPr>
                    <w:rFonts w:ascii="MS Gothic" w:eastAsia="MS Gothic" w:hAnsi="MS Gothic" w:hint="eastAsia"/>
                    <w:szCs w:val="18"/>
                  </w:rPr>
                  <w:t>☒</w:t>
                </w:r>
              </w:sdtContent>
            </w:sdt>
            <w:r w:rsidR="00377005" w:rsidRPr="00786AB0">
              <w:rPr>
                <w:szCs w:val="18"/>
              </w:rPr>
              <w:tab/>
              <w:t xml:space="preserve">Group </w:t>
            </w:r>
            <w:r w:rsidR="00377005">
              <w:rPr>
                <w:szCs w:val="18"/>
              </w:rPr>
              <w:t>work</w:t>
            </w:r>
          </w:p>
        </w:tc>
      </w:tr>
      <w:tr w:rsidR="004F4E43" w:rsidRPr="0027083F" w14:paraId="275EE89D" w14:textId="77777777" w:rsidTr="0040284A">
        <w:trPr>
          <w:trHeight w:val="757"/>
        </w:trPr>
        <w:tc>
          <w:tcPr>
            <w:tcW w:w="850" w:type="dxa"/>
            <w:vMerge/>
            <w:tcBorders>
              <w:bottom w:val="single" w:sz="4" w:space="0" w:color="A6A6A6" w:themeColor="background1" w:themeShade="A6"/>
            </w:tcBorders>
            <w:shd w:val="clear" w:color="auto" w:fill="D9D9D9" w:themeFill="background1" w:themeFillShade="D9"/>
            <w:vAlign w:val="center"/>
          </w:tcPr>
          <w:p w14:paraId="69597701" w14:textId="77777777" w:rsidR="004F4E43" w:rsidRPr="00252C5C" w:rsidRDefault="004F4E43" w:rsidP="00354822">
            <w:pPr>
              <w:pStyle w:val="Tableheaderslvl1-blue"/>
            </w:pPr>
          </w:p>
        </w:tc>
        <w:tc>
          <w:tcPr>
            <w:tcW w:w="2264" w:type="dxa"/>
            <w:tcBorders>
              <w:top w:val="nil"/>
              <w:bottom w:val="single" w:sz="4" w:space="0" w:color="A6A6A6" w:themeColor="background1" w:themeShade="A6"/>
            </w:tcBorders>
          </w:tcPr>
          <w:p w14:paraId="2837592D" w14:textId="57B5FF6C" w:rsidR="004F4E43" w:rsidRPr="004F4E43" w:rsidRDefault="004F4E43" w:rsidP="00CE7655">
            <w:pPr>
              <w:pStyle w:val="Tableheaderslvl1-blue"/>
              <w:jc w:val="right"/>
              <w:rPr>
                <w:i/>
                <w:iCs/>
                <w:sz w:val="16"/>
                <w:szCs w:val="12"/>
              </w:rPr>
            </w:pPr>
            <w:r w:rsidRPr="004F4E43">
              <w:rPr>
                <w:i/>
                <w:iCs/>
                <w:sz w:val="16"/>
                <w:szCs w:val="12"/>
              </w:rPr>
              <w:t>Schools consider and identify conditions that enable equitable access for all students.</w:t>
            </w:r>
          </w:p>
        </w:tc>
        <w:tc>
          <w:tcPr>
            <w:tcW w:w="2948" w:type="dxa"/>
            <w:tcBorders>
              <w:top w:val="nil"/>
              <w:bottom w:val="single" w:sz="4" w:space="0" w:color="A6A6A6" w:themeColor="background1" w:themeShade="A6"/>
            </w:tcBorders>
            <w:tcMar>
              <w:right w:w="57" w:type="dxa"/>
            </w:tcMar>
          </w:tcPr>
          <w:p w14:paraId="66C260BE" w14:textId="77777777" w:rsidR="004F4E43" w:rsidRPr="00786AB0" w:rsidRDefault="004F4E43" w:rsidP="0040284A">
            <w:pPr>
              <w:pStyle w:val="Tabletextsubheader9pt"/>
              <w:spacing w:before="0" w:after="80"/>
              <w:rPr>
                <w:szCs w:val="18"/>
              </w:rPr>
            </w:pPr>
            <w:r w:rsidRPr="00786AB0">
              <w:rPr>
                <w:szCs w:val="18"/>
              </w:rPr>
              <w:t>Have you considered:</w:t>
            </w:r>
          </w:p>
          <w:p w14:paraId="4A064E5D" w14:textId="77777777" w:rsidR="004F4E43" w:rsidRPr="00786AB0" w:rsidRDefault="0062244B" w:rsidP="0040284A">
            <w:pPr>
              <w:spacing w:after="60" w:line="240" w:lineRule="auto"/>
              <w:ind w:left="284" w:hanging="284"/>
              <w:rPr>
                <w:szCs w:val="18"/>
              </w:rPr>
            </w:pPr>
            <w:sdt>
              <w:sdtPr>
                <w:rPr>
                  <w:szCs w:val="18"/>
                </w:rPr>
                <w:id w:val="334880641"/>
                <w14:checkbox>
                  <w14:checked w14:val="0"/>
                  <w14:checkedState w14:val="2612" w14:font="MS Gothic"/>
                  <w14:uncheckedState w14:val="2610" w14:font="MS Gothic"/>
                </w14:checkbox>
              </w:sdtPr>
              <w:sdtEndPr/>
              <w:sdtContent>
                <w:r w:rsidR="004F4E43">
                  <w:rPr>
                    <w:rFonts w:ascii="MS Gothic" w:eastAsia="MS Gothic" w:hAnsi="MS Gothic" w:hint="eastAsia"/>
                    <w:szCs w:val="18"/>
                  </w:rPr>
                  <w:t>☐</w:t>
                </w:r>
              </w:sdtContent>
            </w:sdt>
            <w:r w:rsidR="004F4E43" w:rsidRPr="00786AB0">
              <w:rPr>
                <w:szCs w:val="18"/>
              </w:rPr>
              <w:tab/>
              <w:t>Time</w:t>
            </w:r>
            <w:r w:rsidR="004F4E43">
              <w:rPr>
                <w:szCs w:val="18"/>
              </w:rPr>
              <w:t xml:space="preserve"> considerations</w:t>
            </w:r>
          </w:p>
          <w:p w14:paraId="6EF9217F" w14:textId="77777777" w:rsidR="004F4E43" w:rsidRPr="00786AB0" w:rsidRDefault="0062244B" w:rsidP="0040284A">
            <w:pPr>
              <w:spacing w:after="60" w:line="240" w:lineRule="auto"/>
              <w:ind w:left="284" w:hanging="284"/>
              <w:rPr>
                <w:szCs w:val="18"/>
              </w:rPr>
            </w:pPr>
            <w:sdt>
              <w:sdtPr>
                <w:rPr>
                  <w:szCs w:val="18"/>
                </w:rPr>
                <w:id w:val="-168947048"/>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Word length</w:t>
            </w:r>
          </w:p>
          <w:p w14:paraId="52EBFAF3" w14:textId="6C0E4054" w:rsidR="004F4E43" w:rsidRDefault="0062244B" w:rsidP="0040284A">
            <w:pPr>
              <w:spacing w:after="60" w:line="240" w:lineRule="auto"/>
              <w:ind w:left="284" w:hanging="284"/>
              <w:rPr>
                <w:szCs w:val="18"/>
              </w:rPr>
            </w:pPr>
            <w:sdt>
              <w:sdtPr>
                <w:rPr>
                  <w:szCs w:val="18"/>
                </w:rPr>
                <w:id w:val="1700821844"/>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Accessibility for all students</w:t>
            </w:r>
          </w:p>
        </w:tc>
        <w:tc>
          <w:tcPr>
            <w:tcW w:w="2948" w:type="dxa"/>
            <w:tcBorders>
              <w:top w:val="nil"/>
              <w:bottom w:val="single" w:sz="4" w:space="0" w:color="A6A6A6" w:themeColor="background1" w:themeShade="A6"/>
            </w:tcBorders>
          </w:tcPr>
          <w:p w14:paraId="0665C1FD" w14:textId="77777777" w:rsidR="004F4E43" w:rsidRPr="00786AB0" w:rsidRDefault="004F4E43" w:rsidP="0040284A">
            <w:pPr>
              <w:pStyle w:val="Tabletextsubheader9pt"/>
              <w:spacing w:before="0" w:after="80"/>
              <w:rPr>
                <w:szCs w:val="18"/>
              </w:rPr>
            </w:pPr>
            <w:r w:rsidRPr="00786AB0">
              <w:rPr>
                <w:szCs w:val="18"/>
              </w:rPr>
              <w:t>Have you considered:</w:t>
            </w:r>
          </w:p>
          <w:p w14:paraId="08CFAB54" w14:textId="77777777" w:rsidR="004F4E43" w:rsidRPr="00786AB0" w:rsidRDefault="0062244B" w:rsidP="0040284A">
            <w:pPr>
              <w:spacing w:after="60" w:line="240" w:lineRule="auto"/>
              <w:ind w:left="284" w:hanging="284"/>
              <w:rPr>
                <w:szCs w:val="18"/>
              </w:rPr>
            </w:pPr>
            <w:sdt>
              <w:sdtPr>
                <w:rPr>
                  <w:szCs w:val="18"/>
                </w:rPr>
                <w:id w:val="-1711953274"/>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Time</w:t>
            </w:r>
            <w:r w:rsidR="004F4E43">
              <w:rPr>
                <w:szCs w:val="18"/>
              </w:rPr>
              <w:t xml:space="preserve"> considerations</w:t>
            </w:r>
          </w:p>
          <w:p w14:paraId="21EC73A2" w14:textId="77777777" w:rsidR="004F4E43" w:rsidRPr="00786AB0" w:rsidRDefault="0062244B" w:rsidP="0040284A">
            <w:pPr>
              <w:spacing w:after="60" w:line="240" w:lineRule="auto"/>
              <w:ind w:left="284" w:hanging="284"/>
              <w:rPr>
                <w:szCs w:val="18"/>
              </w:rPr>
            </w:pPr>
            <w:sdt>
              <w:sdtPr>
                <w:rPr>
                  <w:szCs w:val="18"/>
                </w:rPr>
                <w:id w:val="1037550367"/>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Word length</w:t>
            </w:r>
          </w:p>
          <w:p w14:paraId="4207234E" w14:textId="6DBCA152" w:rsidR="004F4E43" w:rsidRDefault="0062244B" w:rsidP="0040284A">
            <w:pPr>
              <w:spacing w:after="60" w:line="240" w:lineRule="auto"/>
              <w:ind w:left="284" w:hanging="284"/>
              <w:rPr>
                <w:szCs w:val="18"/>
              </w:rPr>
            </w:pPr>
            <w:sdt>
              <w:sdtPr>
                <w:rPr>
                  <w:szCs w:val="18"/>
                </w:rPr>
                <w:id w:val="-192548099"/>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Accessibility for all students</w:t>
            </w:r>
          </w:p>
        </w:tc>
        <w:tc>
          <w:tcPr>
            <w:tcW w:w="2948" w:type="dxa"/>
            <w:tcBorders>
              <w:top w:val="nil"/>
              <w:bottom w:val="single" w:sz="4" w:space="0" w:color="A6A6A6" w:themeColor="background1" w:themeShade="A6"/>
            </w:tcBorders>
          </w:tcPr>
          <w:p w14:paraId="050603B5" w14:textId="77777777" w:rsidR="004F4E43" w:rsidRPr="00786AB0" w:rsidRDefault="004F4E43" w:rsidP="0040284A">
            <w:pPr>
              <w:pStyle w:val="Tabletextsubheader9pt"/>
              <w:spacing w:before="0" w:after="80"/>
              <w:rPr>
                <w:szCs w:val="18"/>
              </w:rPr>
            </w:pPr>
            <w:r w:rsidRPr="00786AB0">
              <w:rPr>
                <w:szCs w:val="18"/>
              </w:rPr>
              <w:t>Have you considered:</w:t>
            </w:r>
          </w:p>
          <w:p w14:paraId="52C8E4C2" w14:textId="77777777" w:rsidR="004F4E43" w:rsidRPr="00786AB0" w:rsidRDefault="0062244B" w:rsidP="0040284A">
            <w:pPr>
              <w:spacing w:after="60" w:line="240" w:lineRule="auto"/>
              <w:ind w:left="284" w:hanging="284"/>
              <w:rPr>
                <w:szCs w:val="18"/>
              </w:rPr>
            </w:pPr>
            <w:sdt>
              <w:sdtPr>
                <w:rPr>
                  <w:szCs w:val="18"/>
                </w:rPr>
                <w:id w:val="1903326748"/>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Time</w:t>
            </w:r>
            <w:r w:rsidR="004F4E43">
              <w:rPr>
                <w:szCs w:val="18"/>
              </w:rPr>
              <w:t xml:space="preserve"> considerations</w:t>
            </w:r>
          </w:p>
          <w:p w14:paraId="7FFCD48B" w14:textId="77777777" w:rsidR="004F4E43" w:rsidRPr="00786AB0" w:rsidRDefault="0062244B" w:rsidP="0040284A">
            <w:pPr>
              <w:spacing w:after="60" w:line="240" w:lineRule="auto"/>
              <w:ind w:left="284" w:hanging="284"/>
              <w:rPr>
                <w:szCs w:val="18"/>
              </w:rPr>
            </w:pPr>
            <w:sdt>
              <w:sdtPr>
                <w:rPr>
                  <w:szCs w:val="18"/>
                </w:rPr>
                <w:id w:val="1777128675"/>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Word length</w:t>
            </w:r>
          </w:p>
          <w:p w14:paraId="26E237D0" w14:textId="667B4E8D" w:rsidR="004F4E43" w:rsidRDefault="0062244B" w:rsidP="0040284A">
            <w:pPr>
              <w:spacing w:after="60" w:line="240" w:lineRule="auto"/>
              <w:ind w:left="284" w:hanging="284"/>
              <w:rPr>
                <w:szCs w:val="18"/>
              </w:rPr>
            </w:pPr>
            <w:sdt>
              <w:sdtPr>
                <w:rPr>
                  <w:szCs w:val="18"/>
                </w:rPr>
                <w:id w:val="1712838171"/>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Accessibility for all students</w:t>
            </w:r>
          </w:p>
        </w:tc>
        <w:tc>
          <w:tcPr>
            <w:tcW w:w="2949" w:type="dxa"/>
            <w:tcBorders>
              <w:top w:val="nil"/>
              <w:bottom w:val="single" w:sz="4" w:space="0" w:color="A6A6A6" w:themeColor="background1" w:themeShade="A6"/>
            </w:tcBorders>
          </w:tcPr>
          <w:p w14:paraId="577A57A6" w14:textId="77777777" w:rsidR="004F4E43" w:rsidRPr="00786AB0" w:rsidRDefault="004F4E43" w:rsidP="0040284A">
            <w:pPr>
              <w:pStyle w:val="Tabletextsubheader9pt"/>
              <w:spacing w:before="0" w:after="80"/>
              <w:rPr>
                <w:szCs w:val="18"/>
              </w:rPr>
            </w:pPr>
            <w:r w:rsidRPr="00786AB0">
              <w:rPr>
                <w:szCs w:val="18"/>
              </w:rPr>
              <w:t>Have you considered:</w:t>
            </w:r>
          </w:p>
          <w:p w14:paraId="0B814D5B" w14:textId="77777777" w:rsidR="004F4E43" w:rsidRPr="00786AB0" w:rsidRDefault="0062244B" w:rsidP="0040284A">
            <w:pPr>
              <w:spacing w:after="60" w:line="240" w:lineRule="auto"/>
              <w:ind w:left="284" w:hanging="284"/>
              <w:rPr>
                <w:szCs w:val="18"/>
              </w:rPr>
            </w:pPr>
            <w:sdt>
              <w:sdtPr>
                <w:rPr>
                  <w:szCs w:val="18"/>
                </w:rPr>
                <w:id w:val="1823621921"/>
                <w14:checkbox>
                  <w14:checked w14:val="0"/>
                  <w14:checkedState w14:val="2612" w14:font="MS Gothic"/>
                  <w14:uncheckedState w14:val="2610" w14:font="MS Gothic"/>
                </w14:checkbox>
              </w:sdtPr>
              <w:sdtEndPr/>
              <w:sdtContent>
                <w:r w:rsidR="004F4E43">
                  <w:rPr>
                    <w:rFonts w:ascii="MS Gothic" w:eastAsia="MS Gothic" w:hAnsi="MS Gothic" w:hint="eastAsia"/>
                    <w:szCs w:val="18"/>
                  </w:rPr>
                  <w:t>☐</w:t>
                </w:r>
              </w:sdtContent>
            </w:sdt>
            <w:r w:rsidR="004F4E43" w:rsidRPr="00786AB0">
              <w:rPr>
                <w:szCs w:val="18"/>
              </w:rPr>
              <w:tab/>
              <w:t>Time</w:t>
            </w:r>
            <w:r w:rsidR="004F4E43">
              <w:rPr>
                <w:szCs w:val="18"/>
              </w:rPr>
              <w:t xml:space="preserve"> considerations</w:t>
            </w:r>
          </w:p>
          <w:p w14:paraId="7A814B8F" w14:textId="77777777" w:rsidR="004F4E43" w:rsidRPr="00786AB0" w:rsidRDefault="0062244B" w:rsidP="0040284A">
            <w:pPr>
              <w:spacing w:after="60" w:line="240" w:lineRule="auto"/>
              <w:ind w:left="284" w:hanging="284"/>
              <w:rPr>
                <w:szCs w:val="18"/>
              </w:rPr>
            </w:pPr>
            <w:sdt>
              <w:sdtPr>
                <w:rPr>
                  <w:szCs w:val="18"/>
                </w:rPr>
                <w:id w:val="-1616360616"/>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Word length</w:t>
            </w:r>
          </w:p>
          <w:p w14:paraId="6A10F39E" w14:textId="35C4BCE4" w:rsidR="004F4E43" w:rsidRDefault="0062244B" w:rsidP="0040284A">
            <w:pPr>
              <w:spacing w:after="60" w:line="240" w:lineRule="auto"/>
              <w:ind w:left="284" w:hanging="284"/>
              <w:rPr>
                <w:szCs w:val="18"/>
              </w:rPr>
            </w:pPr>
            <w:sdt>
              <w:sdtPr>
                <w:rPr>
                  <w:szCs w:val="18"/>
                </w:rPr>
                <w:id w:val="-1088846053"/>
                <w14:checkbox>
                  <w14:checked w14:val="0"/>
                  <w14:checkedState w14:val="2612" w14:font="MS Gothic"/>
                  <w14:uncheckedState w14:val="2610" w14:font="MS Gothic"/>
                </w14:checkbox>
              </w:sdtPr>
              <w:sdtEndPr/>
              <w:sdtContent>
                <w:r w:rsidR="004F4E43" w:rsidRPr="00786AB0">
                  <w:rPr>
                    <w:rFonts w:ascii="MS Gothic" w:eastAsia="MS Gothic" w:hAnsi="MS Gothic" w:hint="eastAsia"/>
                    <w:szCs w:val="18"/>
                  </w:rPr>
                  <w:t>☐</w:t>
                </w:r>
              </w:sdtContent>
            </w:sdt>
            <w:r w:rsidR="004F4E43" w:rsidRPr="00786AB0">
              <w:rPr>
                <w:szCs w:val="18"/>
              </w:rPr>
              <w:tab/>
              <w:t>Accessibility for all students</w:t>
            </w:r>
          </w:p>
        </w:tc>
      </w:tr>
    </w:tbl>
    <w:p w14:paraId="2C6C421B" w14:textId="3BD2EB76" w:rsidR="00817178" w:rsidRDefault="00817178" w:rsidP="00911983">
      <w:pPr>
        <w:pStyle w:val="smallspace2"/>
      </w:pPr>
    </w:p>
    <w:p w14:paraId="259FD713" w14:textId="77777777" w:rsidR="00817178" w:rsidRDefault="00817178">
      <w:pPr>
        <w:spacing w:after="0" w:line="240" w:lineRule="auto"/>
        <w:rPr>
          <w:sz w:val="16"/>
          <w:szCs w:val="16"/>
        </w:rPr>
      </w:pPr>
      <w:r>
        <w:br w:type="page"/>
      </w: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539"/>
        <w:gridCol w:w="2842"/>
        <w:gridCol w:w="2842"/>
        <w:gridCol w:w="2842"/>
        <w:gridCol w:w="2842"/>
      </w:tblGrid>
      <w:tr w:rsidR="00506AB5" w:rsidRPr="0027083F" w14:paraId="57275730" w14:textId="77777777" w:rsidTr="0040284A">
        <w:trPr>
          <w:trHeight w:val="20"/>
        </w:trPr>
        <w:tc>
          <w:tcPr>
            <w:tcW w:w="3539" w:type="dxa"/>
            <w:tcBorders>
              <w:bottom w:val="single" w:sz="4" w:space="0" w:color="A6A6A6" w:themeColor="background1" w:themeShade="A6"/>
            </w:tcBorders>
            <w:shd w:val="clear" w:color="auto" w:fill="72C011"/>
            <w:vAlign w:val="center"/>
          </w:tcPr>
          <w:p w14:paraId="2ED69883" w14:textId="0663D097" w:rsidR="00506AB5" w:rsidRPr="001E0FBC" w:rsidRDefault="00506AB5" w:rsidP="00506AB5">
            <w:pPr>
              <w:pStyle w:val="Tableheaderslvl1-singleblack"/>
            </w:pPr>
            <w:r w:rsidRPr="008D1B58">
              <w:lastRenderedPageBreak/>
              <w:t>Aspects of the achievement</w:t>
            </w:r>
            <w:r>
              <w:t> </w:t>
            </w:r>
            <w:r w:rsidRPr="008D1B58">
              <w:t>standard</w:t>
            </w:r>
          </w:p>
        </w:tc>
        <w:tc>
          <w:tcPr>
            <w:tcW w:w="2842" w:type="dxa"/>
            <w:tcBorders>
              <w:bottom w:val="single" w:sz="4" w:space="0" w:color="A6A6A6" w:themeColor="background1" w:themeShade="A6"/>
            </w:tcBorders>
            <w:shd w:val="clear" w:color="auto" w:fill="BBDB73"/>
            <w:tcMar>
              <w:top w:w="57" w:type="dxa"/>
              <w:bottom w:w="57" w:type="dxa"/>
            </w:tcMar>
            <w:vAlign w:val="center"/>
          </w:tcPr>
          <w:p w14:paraId="1EAA1A22" w14:textId="67891F98" w:rsidR="00506AB5" w:rsidRPr="00506AB5" w:rsidRDefault="00506AB5" w:rsidP="00506AB5">
            <w:pPr>
              <w:pStyle w:val="Tabletext9"/>
              <w:jc w:val="center"/>
              <w:rPr>
                <w:b/>
                <w:bCs/>
                <w:sz w:val="14"/>
                <w:szCs w:val="14"/>
              </w:rPr>
            </w:pPr>
            <w:r w:rsidRPr="00506AB5">
              <w:rPr>
                <w:b/>
                <w:bCs/>
                <w:szCs w:val="14"/>
              </w:rPr>
              <w:t>Unit 1</w:t>
            </w:r>
          </w:p>
        </w:tc>
        <w:tc>
          <w:tcPr>
            <w:tcW w:w="2842" w:type="dxa"/>
            <w:tcBorders>
              <w:bottom w:val="single" w:sz="4" w:space="0" w:color="A6A6A6" w:themeColor="background1" w:themeShade="A6"/>
            </w:tcBorders>
            <w:shd w:val="clear" w:color="auto" w:fill="BBDB73"/>
            <w:vAlign w:val="center"/>
          </w:tcPr>
          <w:p w14:paraId="7EB9532E" w14:textId="128DEB41" w:rsidR="00506AB5" w:rsidRPr="00506AB5" w:rsidRDefault="00506AB5" w:rsidP="00506AB5">
            <w:pPr>
              <w:pStyle w:val="Tabletext9"/>
              <w:jc w:val="center"/>
              <w:rPr>
                <w:b/>
                <w:bCs/>
                <w:sz w:val="14"/>
                <w:szCs w:val="14"/>
              </w:rPr>
            </w:pPr>
            <w:r w:rsidRPr="00506AB5">
              <w:rPr>
                <w:b/>
                <w:bCs/>
                <w:szCs w:val="14"/>
              </w:rPr>
              <w:t>Unit 2</w:t>
            </w:r>
          </w:p>
        </w:tc>
        <w:tc>
          <w:tcPr>
            <w:tcW w:w="2842" w:type="dxa"/>
            <w:tcBorders>
              <w:bottom w:val="single" w:sz="4" w:space="0" w:color="A6A6A6" w:themeColor="background1" w:themeShade="A6"/>
            </w:tcBorders>
            <w:shd w:val="clear" w:color="auto" w:fill="BBDB73"/>
            <w:vAlign w:val="center"/>
          </w:tcPr>
          <w:p w14:paraId="26B8FAD5" w14:textId="6986D8B4" w:rsidR="00506AB5" w:rsidRPr="00506AB5" w:rsidRDefault="00506AB5" w:rsidP="00506AB5">
            <w:pPr>
              <w:pStyle w:val="Tabletext9"/>
              <w:jc w:val="center"/>
              <w:rPr>
                <w:b/>
                <w:bCs/>
                <w:sz w:val="14"/>
                <w:szCs w:val="14"/>
              </w:rPr>
            </w:pPr>
            <w:r w:rsidRPr="00506AB5">
              <w:rPr>
                <w:b/>
                <w:bCs/>
                <w:szCs w:val="14"/>
              </w:rPr>
              <w:t>Unit 3</w:t>
            </w:r>
          </w:p>
        </w:tc>
        <w:tc>
          <w:tcPr>
            <w:tcW w:w="2842" w:type="dxa"/>
            <w:tcBorders>
              <w:bottom w:val="single" w:sz="4" w:space="0" w:color="A6A6A6" w:themeColor="background1" w:themeShade="A6"/>
            </w:tcBorders>
            <w:shd w:val="clear" w:color="auto" w:fill="BBDB73"/>
            <w:vAlign w:val="center"/>
          </w:tcPr>
          <w:p w14:paraId="6B0C6FBB" w14:textId="75346527" w:rsidR="00506AB5" w:rsidRPr="00506AB5" w:rsidRDefault="00506AB5" w:rsidP="00506AB5">
            <w:pPr>
              <w:pStyle w:val="Tabletext9"/>
              <w:jc w:val="center"/>
              <w:rPr>
                <w:b/>
                <w:bCs/>
                <w:sz w:val="14"/>
                <w:szCs w:val="14"/>
              </w:rPr>
            </w:pPr>
            <w:r w:rsidRPr="00506AB5">
              <w:rPr>
                <w:b/>
                <w:bCs/>
                <w:szCs w:val="14"/>
              </w:rPr>
              <w:t>Unit 4</w:t>
            </w:r>
          </w:p>
        </w:tc>
      </w:tr>
      <w:tr w:rsidR="001355D7" w:rsidRPr="0027083F" w14:paraId="2296AB5F" w14:textId="77777777" w:rsidTr="00D00FA0">
        <w:trPr>
          <w:trHeight w:val="283"/>
        </w:trPr>
        <w:tc>
          <w:tcPr>
            <w:tcW w:w="14907" w:type="dxa"/>
            <w:gridSpan w:val="5"/>
            <w:shd w:val="clear" w:color="auto" w:fill="F2F2F2" w:themeFill="background1" w:themeFillShade="F2"/>
            <w:vAlign w:val="bottom"/>
          </w:tcPr>
          <w:p w14:paraId="17473A5C" w14:textId="2E86A14D" w:rsidR="001355D7" w:rsidRPr="003F09C6" w:rsidRDefault="001355D7" w:rsidP="001355D7">
            <w:pPr>
              <w:pStyle w:val="Tabletext9"/>
              <w:rPr>
                <w:rStyle w:val="Bluebold9pt"/>
              </w:rPr>
            </w:pPr>
            <w:r w:rsidRPr="003F09C6">
              <w:rPr>
                <w:rStyle w:val="Bluebold9pt"/>
              </w:rPr>
              <w:t>Science Understanding and Science as a Human Endeavour</w:t>
            </w:r>
            <w:r w:rsidR="00D00FA0" w:rsidRPr="00F6115F">
              <w:rPr>
                <w:rStyle w:val="Bluebold9pt"/>
                <w:sz w:val="6"/>
                <w:szCs w:val="6"/>
              </w:rPr>
              <w:t xml:space="preserve"> </w:t>
            </w:r>
            <w:r w:rsidR="00D00FA0" w:rsidRPr="00874635">
              <w:rPr>
                <w:rStyle w:val="Bluebold9pt"/>
                <w:rFonts w:asciiTheme="majorHAnsi" w:hAnsiTheme="majorHAnsi" w:cstheme="majorHAnsi"/>
                <w:color w:val="595959" w:themeColor="text1" w:themeTint="A6"/>
                <w:position w:val="6"/>
              </w:rPr>
              <w:t>☼</w:t>
            </w:r>
          </w:p>
        </w:tc>
      </w:tr>
      <w:tr w:rsidR="003727FD" w:rsidRPr="0027083F" w14:paraId="18ED1767" w14:textId="77777777" w:rsidTr="0062244B">
        <w:trPr>
          <w:trHeight w:val="181"/>
        </w:trPr>
        <w:tc>
          <w:tcPr>
            <w:tcW w:w="3539" w:type="dxa"/>
          </w:tcPr>
          <w:p w14:paraId="09392E16" w14:textId="7F246123" w:rsidR="003727FD" w:rsidRPr="00FC5DBF" w:rsidRDefault="003727FD" w:rsidP="001121FC">
            <w:pPr>
              <w:pStyle w:val="Tabletext9"/>
              <w:rPr>
                <w:szCs w:val="18"/>
              </w:rPr>
            </w:pPr>
            <w:r w:rsidRPr="00FC5DBF">
              <w:rPr>
                <w:rFonts w:cs="Arial"/>
                <w:color w:val="000000"/>
                <w:szCs w:val="18"/>
                <w:shd w:val="clear" w:color="auto" w:fill="FFFFFF"/>
              </w:rPr>
              <w:t>explain how changes in physical conditions affect living things</w:t>
            </w:r>
          </w:p>
        </w:tc>
        <w:tc>
          <w:tcPr>
            <w:tcW w:w="2842" w:type="dxa"/>
            <w:shd w:val="clear" w:color="auto" w:fill="C2D69B" w:themeFill="accent4" w:themeFillTint="99"/>
            <w:vAlign w:val="center"/>
          </w:tcPr>
          <w:p w14:paraId="71A9BBE9" w14:textId="3243E52B" w:rsidR="003727FD" w:rsidRPr="00FC5DBF" w:rsidRDefault="0062244B" w:rsidP="004F4E43">
            <w:pPr>
              <w:pStyle w:val="Tabletext9"/>
              <w:jc w:val="center"/>
              <w:rPr>
                <w:szCs w:val="18"/>
              </w:rPr>
            </w:pPr>
            <w:r>
              <w:rPr>
                <w:szCs w:val="18"/>
              </w:rPr>
              <w:t>Assessment task 1</w:t>
            </w:r>
          </w:p>
        </w:tc>
        <w:tc>
          <w:tcPr>
            <w:tcW w:w="2842" w:type="dxa"/>
            <w:shd w:val="clear" w:color="auto" w:fill="C2D69B" w:themeFill="accent4" w:themeFillTint="99"/>
            <w:vAlign w:val="center"/>
          </w:tcPr>
          <w:p w14:paraId="179AC325" w14:textId="47710417" w:rsidR="003727FD" w:rsidRPr="00FC5DBF" w:rsidRDefault="00D56459" w:rsidP="004F4E43">
            <w:pPr>
              <w:pStyle w:val="Tabletext9"/>
              <w:jc w:val="center"/>
              <w:rPr>
                <w:szCs w:val="18"/>
              </w:rPr>
            </w:pPr>
            <w:r>
              <w:rPr>
                <w:szCs w:val="18"/>
              </w:rPr>
              <w:t>Assessment task 2</w:t>
            </w:r>
          </w:p>
        </w:tc>
        <w:tc>
          <w:tcPr>
            <w:tcW w:w="2842" w:type="dxa"/>
            <w:shd w:val="clear" w:color="auto" w:fill="C2D69B" w:themeFill="accent4" w:themeFillTint="99"/>
            <w:vAlign w:val="center"/>
          </w:tcPr>
          <w:p w14:paraId="273D32B1" w14:textId="125F0035" w:rsidR="003727FD" w:rsidRPr="00FC5DBF" w:rsidRDefault="00481537" w:rsidP="004F4E43">
            <w:pPr>
              <w:pStyle w:val="Tabletext9"/>
              <w:jc w:val="center"/>
              <w:rPr>
                <w:szCs w:val="18"/>
              </w:rPr>
            </w:pPr>
            <w:r>
              <w:rPr>
                <w:szCs w:val="18"/>
              </w:rPr>
              <w:t>Assessment task 3</w:t>
            </w:r>
          </w:p>
        </w:tc>
        <w:tc>
          <w:tcPr>
            <w:tcW w:w="2842" w:type="dxa"/>
            <w:shd w:val="clear" w:color="auto" w:fill="FFFFFF" w:themeFill="background1"/>
            <w:vAlign w:val="center"/>
          </w:tcPr>
          <w:p w14:paraId="71CE7861" w14:textId="77777777" w:rsidR="003727FD" w:rsidRPr="00FC5DBF" w:rsidRDefault="003727FD" w:rsidP="004F4E43">
            <w:pPr>
              <w:pStyle w:val="Tabletext9"/>
              <w:jc w:val="center"/>
              <w:rPr>
                <w:szCs w:val="18"/>
              </w:rPr>
            </w:pPr>
          </w:p>
        </w:tc>
      </w:tr>
      <w:tr w:rsidR="003727FD" w:rsidRPr="0027083F" w14:paraId="3CDB8B8D" w14:textId="77777777" w:rsidTr="0062244B">
        <w:trPr>
          <w:trHeight w:val="181"/>
        </w:trPr>
        <w:tc>
          <w:tcPr>
            <w:tcW w:w="3539" w:type="dxa"/>
            <w:tcBorders>
              <w:bottom w:val="single" w:sz="4" w:space="0" w:color="A6A6A6" w:themeColor="background1" w:themeShade="A6"/>
            </w:tcBorders>
          </w:tcPr>
          <w:p w14:paraId="115CF950" w14:textId="31AF79E5" w:rsidR="003727FD" w:rsidRPr="00FC5DBF" w:rsidRDefault="003727FD" w:rsidP="001121FC">
            <w:pPr>
              <w:pStyle w:val="Tabletext9"/>
              <w:rPr>
                <w:szCs w:val="18"/>
              </w:rPr>
            </w:pPr>
            <w:r w:rsidRPr="00FC5DBF">
              <w:rPr>
                <w:rFonts w:cs="Arial"/>
                <w:color w:val="000000"/>
                <w:szCs w:val="18"/>
                <w:shd w:val="clear" w:color="auto" w:fill="FFFFFF"/>
              </w:rPr>
              <w:t>model the relationship between the sun and planets of the solar system and explain how the relative positions of Earth and the sun relate to observed phenomena on Earth</w:t>
            </w:r>
          </w:p>
        </w:tc>
        <w:tc>
          <w:tcPr>
            <w:tcW w:w="2842" w:type="dxa"/>
            <w:tcBorders>
              <w:bottom w:val="single" w:sz="4" w:space="0" w:color="A6A6A6" w:themeColor="background1" w:themeShade="A6"/>
            </w:tcBorders>
            <w:shd w:val="clear" w:color="auto" w:fill="FFFFFF" w:themeFill="background1"/>
            <w:vAlign w:val="center"/>
          </w:tcPr>
          <w:p w14:paraId="36D53772" w14:textId="71BB794F"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2CBCF1E6" w14:textId="55B6B03C"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6798C417" w14:textId="3FFE1B02"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6AA7A7C1" w14:textId="77777777" w:rsidR="003727FD" w:rsidRPr="00FC5DBF" w:rsidRDefault="003727FD" w:rsidP="004F4E43">
            <w:pPr>
              <w:pStyle w:val="Tabletext9"/>
              <w:jc w:val="center"/>
              <w:rPr>
                <w:szCs w:val="18"/>
              </w:rPr>
            </w:pPr>
          </w:p>
        </w:tc>
      </w:tr>
      <w:tr w:rsidR="003727FD" w:rsidRPr="0027083F" w14:paraId="58C1F96B" w14:textId="77777777" w:rsidTr="0062244B">
        <w:trPr>
          <w:trHeight w:val="181"/>
        </w:trPr>
        <w:tc>
          <w:tcPr>
            <w:tcW w:w="3539" w:type="dxa"/>
            <w:tcBorders>
              <w:bottom w:val="single" w:sz="4" w:space="0" w:color="A6A6A6" w:themeColor="background1" w:themeShade="A6"/>
            </w:tcBorders>
          </w:tcPr>
          <w:p w14:paraId="1A592337" w14:textId="33E41B89" w:rsidR="003727FD" w:rsidRPr="00FC5DBF" w:rsidRDefault="003727FD" w:rsidP="001121FC">
            <w:pPr>
              <w:pStyle w:val="Tabletext9"/>
              <w:rPr>
                <w:szCs w:val="18"/>
              </w:rPr>
            </w:pPr>
            <w:r w:rsidRPr="00FC5DBF">
              <w:rPr>
                <w:rFonts w:cs="Arial"/>
                <w:color w:val="000000"/>
                <w:szCs w:val="18"/>
                <w:shd w:val="clear" w:color="auto" w:fill="FFFFFF"/>
              </w:rPr>
              <w:t>identify the role of circuit components in the transfer and transformation of electrical energy</w:t>
            </w:r>
          </w:p>
        </w:tc>
        <w:tc>
          <w:tcPr>
            <w:tcW w:w="2842" w:type="dxa"/>
            <w:tcBorders>
              <w:bottom w:val="single" w:sz="4" w:space="0" w:color="A6A6A6" w:themeColor="background1" w:themeShade="A6"/>
            </w:tcBorders>
            <w:shd w:val="clear" w:color="auto" w:fill="FFFFFF" w:themeFill="background1"/>
            <w:vAlign w:val="center"/>
          </w:tcPr>
          <w:p w14:paraId="68A8A77B" w14:textId="77777777"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292E03DC" w14:textId="77777777"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6556D128" w14:textId="77777777"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C2D69B" w:themeFill="accent4" w:themeFillTint="99"/>
            <w:vAlign w:val="center"/>
          </w:tcPr>
          <w:p w14:paraId="4EA2DB40" w14:textId="7B358DBB" w:rsidR="003727FD" w:rsidRPr="00FC5DBF" w:rsidRDefault="004F4E43" w:rsidP="004F4E43">
            <w:pPr>
              <w:pStyle w:val="Tabletext9"/>
              <w:jc w:val="center"/>
              <w:rPr>
                <w:szCs w:val="18"/>
              </w:rPr>
            </w:pPr>
            <w:r>
              <w:rPr>
                <w:szCs w:val="18"/>
              </w:rPr>
              <w:t>Assessment task 4</w:t>
            </w:r>
          </w:p>
        </w:tc>
      </w:tr>
      <w:tr w:rsidR="003727FD" w:rsidRPr="0027083F" w14:paraId="7ADA56A2" w14:textId="77777777" w:rsidTr="00D56459">
        <w:trPr>
          <w:trHeight w:val="181"/>
        </w:trPr>
        <w:tc>
          <w:tcPr>
            <w:tcW w:w="3539" w:type="dxa"/>
            <w:tcBorders>
              <w:bottom w:val="single" w:sz="4" w:space="0" w:color="A6A6A6" w:themeColor="background1" w:themeShade="A6"/>
            </w:tcBorders>
          </w:tcPr>
          <w:p w14:paraId="248A6F8A" w14:textId="51012C56" w:rsidR="003727FD" w:rsidRPr="00FC5DBF" w:rsidRDefault="003727FD" w:rsidP="001121FC">
            <w:pPr>
              <w:pStyle w:val="Tabletext9"/>
              <w:rPr>
                <w:szCs w:val="18"/>
              </w:rPr>
            </w:pPr>
            <w:r w:rsidRPr="00FC5DBF">
              <w:rPr>
                <w:rFonts w:cs="Arial"/>
                <w:color w:val="000000"/>
                <w:szCs w:val="18"/>
                <w:shd w:val="clear" w:color="auto" w:fill="FFFFFF"/>
              </w:rPr>
              <w:t>classify and compare reversible and irreversible changes to substances</w:t>
            </w:r>
          </w:p>
        </w:tc>
        <w:tc>
          <w:tcPr>
            <w:tcW w:w="2842" w:type="dxa"/>
            <w:tcBorders>
              <w:bottom w:val="single" w:sz="4" w:space="0" w:color="A6A6A6" w:themeColor="background1" w:themeShade="A6"/>
            </w:tcBorders>
            <w:shd w:val="clear" w:color="auto" w:fill="FFFFFF" w:themeFill="background1"/>
            <w:vAlign w:val="center"/>
          </w:tcPr>
          <w:p w14:paraId="6DE5C9A9" w14:textId="101F3D10"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23765201" w14:textId="284F8759"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0D34C2B7" w14:textId="77777777" w:rsidR="003727FD" w:rsidRPr="00FC5DBF" w:rsidRDefault="003727FD"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3C1E8B7F" w14:textId="77777777" w:rsidR="003727FD" w:rsidRPr="00FC5DBF" w:rsidRDefault="003727FD" w:rsidP="004F4E43">
            <w:pPr>
              <w:pStyle w:val="Tabletext9"/>
              <w:jc w:val="center"/>
              <w:rPr>
                <w:szCs w:val="18"/>
              </w:rPr>
            </w:pPr>
          </w:p>
        </w:tc>
      </w:tr>
      <w:tr w:rsidR="004F4E43" w:rsidRPr="0027083F" w14:paraId="22C6527F" w14:textId="77777777" w:rsidTr="0062244B">
        <w:trPr>
          <w:trHeight w:val="181"/>
        </w:trPr>
        <w:tc>
          <w:tcPr>
            <w:tcW w:w="3539" w:type="dxa"/>
            <w:tcBorders>
              <w:bottom w:val="single" w:sz="4" w:space="0" w:color="A6A6A6" w:themeColor="background1" w:themeShade="A6"/>
            </w:tcBorders>
          </w:tcPr>
          <w:p w14:paraId="60E630FD" w14:textId="350EC9B7" w:rsidR="004F4E43" w:rsidRPr="00FC5DBF" w:rsidRDefault="004F4E43" w:rsidP="004F4E43">
            <w:pPr>
              <w:pStyle w:val="Tabletext9"/>
              <w:rPr>
                <w:szCs w:val="18"/>
              </w:rPr>
            </w:pPr>
            <w:r w:rsidRPr="00FC5DBF">
              <w:rPr>
                <w:rFonts w:cs="Arial"/>
                <w:color w:val="000000"/>
                <w:szCs w:val="18"/>
                <w:shd w:val="clear" w:color="auto" w:fill="FFFFFF"/>
              </w:rPr>
              <w:t>explain why science is often collaborative and describe different individuals’ contributions to scientific knowledge</w:t>
            </w:r>
          </w:p>
        </w:tc>
        <w:tc>
          <w:tcPr>
            <w:tcW w:w="2842" w:type="dxa"/>
            <w:tcBorders>
              <w:bottom w:val="single" w:sz="4" w:space="0" w:color="A6A6A6" w:themeColor="background1" w:themeShade="A6"/>
            </w:tcBorders>
            <w:shd w:val="clear" w:color="auto" w:fill="FFFFFF" w:themeFill="background1"/>
            <w:vAlign w:val="center"/>
          </w:tcPr>
          <w:p w14:paraId="79F255B0" w14:textId="4029D1F9" w:rsidR="004F4E43" w:rsidRPr="00CE4957" w:rsidRDefault="004F4E43" w:rsidP="004F4E43">
            <w:pPr>
              <w:pStyle w:val="Tabletext9"/>
              <w:jc w:val="center"/>
              <w:rPr>
                <w:szCs w:val="18"/>
                <w:highlight w:val="cyan"/>
              </w:rPr>
            </w:pPr>
          </w:p>
        </w:tc>
        <w:tc>
          <w:tcPr>
            <w:tcW w:w="2842" w:type="dxa"/>
            <w:tcBorders>
              <w:bottom w:val="single" w:sz="4" w:space="0" w:color="A6A6A6" w:themeColor="background1" w:themeShade="A6"/>
            </w:tcBorders>
            <w:shd w:val="clear" w:color="auto" w:fill="FFFFFF" w:themeFill="background1"/>
            <w:vAlign w:val="center"/>
          </w:tcPr>
          <w:p w14:paraId="60CE43D6" w14:textId="5C93CB62" w:rsidR="004F4E43" w:rsidRPr="00FC5DBF" w:rsidRDefault="004F4E43"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640D4F2B" w14:textId="6197BAFB" w:rsidR="004F4E43" w:rsidRPr="00FC5DBF" w:rsidRDefault="004F4E43"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6DA30A12" w14:textId="77777777" w:rsidR="004F4E43" w:rsidRPr="00FC5DBF" w:rsidRDefault="004F4E43" w:rsidP="004F4E43">
            <w:pPr>
              <w:pStyle w:val="Tabletext9"/>
              <w:jc w:val="center"/>
              <w:rPr>
                <w:szCs w:val="18"/>
              </w:rPr>
            </w:pPr>
          </w:p>
        </w:tc>
      </w:tr>
      <w:tr w:rsidR="004F4E43" w:rsidRPr="0027083F" w14:paraId="00B96D14" w14:textId="77777777" w:rsidTr="0062244B">
        <w:trPr>
          <w:trHeight w:val="181"/>
        </w:trPr>
        <w:tc>
          <w:tcPr>
            <w:tcW w:w="3539" w:type="dxa"/>
            <w:tcBorders>
              <w:bottom w:val="single" w:sz="4" w:space="0" w:color="A6A6A6" w:themeColor="background1" w:themeShade="A6"/>
            </w:tcBorders>
          </w:tcPr>
          <w:p w14:paraId="2D5792A7" w14:textId="135D4F98" w:rsidR="004F4E43" w:rsidRPr="00FC5DBF" w:rsidRDefault="004F4E43" w:rsidP="004F4E43">
            <w:pPr>
              <w:pStyle w:val="Tabletext9"/>
              <w:rPr>
                <w:szCs w:val="18"/>
              </w:rPr>
            </w:pPr>
            <w:r w:rsidRPr="00FC5DBF">
              <w:rPr>
                <w:rFonts w:cs="Arial"/>
                <w:color w:val="000000"/>
                <w:szCs w:val="18"/>
                <w:shd w:val="clear" w:color="auto" w:fill="FFFFFF"/>
              </w:rPr>
              <w:t>describe how individuals and communities use scientific knowledge</w:t>
            </w:r>
          </w:p>
        </w:tc>
        <w:tc>
          <w:tcPr>
            <w:tcW w:w="2842" w:type="dxa"/>
            <w:tcBorders>
              <w:bottom w:val="single" w:sz="4" w:space="0" w:color="A6A6A6" w:themeColor="background1" w:themeShade="A6"/>
            </w:tcBorders>
            <w:shd w:val="clear" w:color="auto" w:fill="FFFFFF" w:themeFill="background1"/>
            <w:vAlign w:val="center"/>
          </w:tcPr>
          <w:p w14:paraId="13A1D335" w14:textId="77777777" w:rsidR="004F4E43" w:rsidRPr="00FC5DBF" w:rsidRDefault="004F4E43"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4230571E" w14:textId="77777777" w:rsidR="004F4E43" w:rsidRPr="00FC5DBF" w:rsidRDefault="004F4E43" w:rsidP="004F4E43">
            <w:pPr>
              <w:pStyle w:val="Tabletext9"/>
              <w:jc w:val="center"/>
              <w:rPr>
                <w:szCs w:val="18"/>
              </w:rPr>
            </w:pPr>
          </w:p>
        </w:tc>
        <w:tc>
          <w:tcPr>
            <w:tcW w:w="2842" w:type="dxa"/>
            <w:tcBorders>
              <w:bottom w:val="single" w:sz="4" w:space="0" w:color="A6A6A6" w:themeColor="background1" w:themeShade="A6"/>
            </w:tcBorders>
            <w:shd w:val="clear" w:color="auto" w:fill="FFFFFF" w:themeFill="background1"/>
            <w:vAlign w:val="center"/>
          </w:tcPr>
          <w:p w14:paraId="538B02F2" w14:textId="41A23E47" w:rsidR="004F4E43" w:rsidRPr="00FC5DBF" w:rsidRDefault="004F4E43" w:rsidP="004F4E43">
            <w:pPr>
              <w:pStyle w:val="Tabletext9"/>
              <w:jc w:val="center"/>
              <w:rPr>
                <w:szCs w:val="18"/>
              </w:rPr>
            </w:pPr>
          </w:p>
        </w:tc>
        <w:tc>
          <w:tcPr>
            <w:tcW w:w="2842" w:type="dxa"/>
            <w:tcBorders>
              <w:bottom w:val="single" w:sz="4" w:space="0" w:color="A6A6A6" w:themeColor="background1" w:themeShade="A6"/>
            </w:tcBorders>
            <w:shd w:val="clear" w:color="auto" w:fill="C2D69B" w:themeFill="accent4" w:themeFillTint="99"/>
            <w:vAlign w:val="center"/>
          </w:tcPr>
          <w:p w14:paraId="16FCF115" w14:textId="6B67E1BD" w:rsidR="004F4E43" w:rsidRPr="00FC5DBF" w:rsidRDefault="004F4E43" w:rsidP="004F4E43">
            <w:pPr>
              <w:pStyle w:val="Tabletext9"/>
              <w:jc w:val="center"/>
              <w:rPr>
                <w:szCs w:val="18"/>
              </w:rPr>
            </w:pPr>
            <w:r>
              <w:rPr>
                <w:szCs w:val="18"/>
              </w:rPr>
              <w:t>Assessment task 4</w:t>
            </w:r>
          </w:p>
        </w:tc>
      </w:tr>
      <w:tr w:rsidR="004F4E43" w:rsidRPr="003F09C6" w14:paraId="2B507372" w14:textId="77777777" w:rsidTr="00D56459">
        <w:trPr>
          <w:trHeight w:val="283"/>
        </w:trPr>
        <w:tc>
          <w:tcPr>
            <w:tcW w:w="14907" w:type="dxa"/>
            <w:gridSpan w:val="5"/>
            <w:shd w:val="clear" w:color="auto" w:fill="FFFFFF" w:themeFill="background1"/>
            <w:vAlign w:val="center"/>
          </w:tcPr>
          <w:p w14:paraId="4E083119" w14:textId="40A655F3" w:rsidR="004F4E43" w:rsidRPr="003F09C6" w:rsidRDefault="004F4E43" w:rsidP="004F4E43">
            <w:pPr>
              <w:pStyle w:val="Tabletext9"/>
              <w:rPr>
                <w:rStyle w:val="Bluebold9pt"/>
              </w:rPr>
            </w:pPr>
            <w:r w:rsidRPr="003F09C6">
              <w:rPr>
                <w:rStyle w:val="Bluebold9pt"/>
              </w:rPr>
              <w:t>Science Inquiry</w:t>
            </w:r>
            <w:r w:rsidRPr="00F6115F">
              <w:rPr>
                <w:rStyle w:val="Bluebold9pt"/>
                <w:sz w:val="6"/>
                <w:szCs w:val="6"/>
              </w:rPr>
              <w:t xml:space="preserve"> </w:t>
            </w:r>
            <w:r w:rsidRPr="00874635">
              <w:rPr>
                <w:rStyle w:val="Bluebold9pt"/>
                <w:rFonts w:asciiTheme="majorHAnsi" w:hAnsiTheme="majorHAnsi" w:cstheme="majorHAnsi"/>
                <w:color w:val="595959" w:themeColor="text1" w:themeTint="A6"/>
                <w:position w:val="6"/>
              </w:rPr>
              <w:t>☼</w:t>
            </w:r>
          </w:p>
        </w:tc>
      </w:tr>
      <w:tr w:rsidR="004F4E43" w:rsidRPr="0027083F" w14:paraId="6109F696" w14:textId="77777777" w:rsidTr="0062244B">
        <w:trPr>
          <w:trHeight w:val="181"/>
        </w:trPr>
        <w:tc>
          <w:tcPr>
            <w:tcW w:w="3539" w:type="dxa"/>
          </w:tcPr>
          <w:p w14:paraId="4869B906" w14:textId="262FCF70" w:rsidR="004F4E43" w:rsidRPr="00FC5DBF" w:rsidRDefault="004F4E43" w:rsidP="004F4E43">
            <w:pPr>
              <w:pStyle w:val="Tabletext9"/>
              <w:rPr>
                <w:szCs w:val="18"/>
              </w:rPr>
            </w:pPr>
            <w:r w:rsidRPr="00FC5DBF">
              <w:rPr>
                <w:rFonts w:cs="Arial"/>
                <w:color w:val="000000"/>
                <w:szCs w:val="18"/>
                <w:shd w:val="clear" w:color="auto" w:fill="FFFFFF"/>
              </w:rPr>
              <w:t>plan safe, repeatable investigations to identify patterns and test relationships and make reasoned predictions</w:t>
            </w:r>
            <w:r w:rsidR="00506AB5">
              <w:rPr>
                <w:rFonts w:cs="Arial"/>
                <w:color w:val="000000"/>
                <w:szCs w:val="18"/>
                <w:shd w:val="clear" w:color="auto" w:fill="FFFFFF"/>
              </w:rPr>
              <w:t>*</w:t>
            </w:r>
          </w:p>
        </w:tc>
        <w:tc>
          <w:tcPr>
            <w:tcW w:w="2842" w:type="dxa"/>
            <w:shd w:val="clear" w:color="auto" w:fill="C2D69B" w:themeFill="accent4" w:themeFillTint="99"/>
            <w:vAlign w:val="center"/>
          </w:tcPr>
          <w:p w14:paraId="1AEC0881" w14:textId="1F69041E" w:rsidR="004F4E43" w:rsidRPr="005B5821" w:rsidRDefault="0062244B" w:rsidP="005B5821">
            <w:pPr>
              <w:pStyle w:val="Tabletext9"/>
              <w:jc w:val="center"/>
            </w:pPr>
            <w:r>
              <w:rPr>
                <w:szCs w:val="18"/>
              </w:rPr>
              <w:t>Assessment task 1</w:t>
            </w:r>
          </w:p>
        </w:tc>
        <w:tc>
          <w:tcPr>
            <w:tcW w:w="2842" w:type="dxa"/>
            <w:shd w:val="clear" w:color="auto" w:fill="C2D69B" w:themeFill="accent4" w:themeFillTint="99"/>
            <w:vAlign w:val="center"/>
          </w:tcPr>
          <w:p w14:paraId="6C0EF0DC" w14:textId="2CEE436C" w:rsidR="004F4E43" w:rsidRPr="005B5821" w:rsidRDefault="00D56459" w:rsidP="005B5821">
            <w:pPr>
              <w:pStyle w:val="Tabletext9"/>
              <w:jc w:val="center"/>
            </w:pPr>
            <w:r>
              <w:rPr>
                <w:szCs w:val="18"/>
              </w:rPr>
              <w:t>Assessment task 2</w:t>
            </w:r>
          </w:p>
        </w:tc>
        <w:tc>
          <w:tcPr>
            <w:tcW w:w="2842" w:type="dxa"/>
            <w:shd w:val="clear" w:color="auto" w:fill="C2D69B" w:themeFill="accent4" w:themeFillTint="99"/>
            <w:vAlign w:val="center"/>
          </w:tcPr>
          <w:p w14:paraId="143B2A60" w14:textId="14ED2533" w:rsidR="004F4E43" w:rsidRPr="005B5821" w:rsidRDefault="00481537" w:rsidP="005B5821">
            <w:pPr>
              <w:pStyle w:val="Tabletext9"/>
              <w:jc w:val="center"/>
            </w:pPr>
            <w:r>
              <w:rPr>
                <w:szCs w:val="18"/>
              </w:rPr>
              <w:t>Assessment task 3</w:t>
            </w:r>
          </w:p>
        </w:tc>
        <w:tc>
          <w:tcPr>
            <w:tcW w:w="2842" w:type="dxa"/>
            <w:shd w:val="clear" w:color="auto" w:fill="C2D69B" w:themeFill="accent4" w:themeFillTint="99"/>
            <w:vAlign w:val="center"/>
          </w:tcPr>
          <w:p w14:paraId="3CD5617E" w14:textId="0B4BED19" w:rsidR="004F4E43" w:rsidRPr="005B5821" w:rsidRDefault="004F4E43" w:rsidP="005B5821">
            <w:pPr>
              <w:pStyle w:val="Tabletext9"/>
              <w:jc w:val="center"/>
            </w:pPr>
            <w:r w:rsidRPr="005B5821">
              <w:t>Assessment task 4</w:t>
            </w:r>
          </w:p>
        </w:tc>
      </w:tr>
      <w:tr w:rsidR="004F4E43" w:rsidRPr="0027083F" w14:paraId="6670661E" w14:textId="77777777" w:rsidTr="0062244B">
        <w:trPr>
          <w:trHeight w:val="181"/>
        </w:trPr>
        <w:tc>
          <w:tcPr>
            <w:tcW w:w="3539" w:type="dxa"/>
          </w:tcPr>
          <w:p w14:paraId="3591C6E8" w14:textId="1335B443" w:rsidR="004F4E43" w:rsidRPr="00FC5DBF" w:rsidRDefault="004F4E43" w:rsidP="004F4E43">
            <w:pPr>
              <w:pStyle w:val="Tabletext9"/>
              <w:rPr>
                <w:szCs w:val="18"/>
              </w:rPr>
            </w:pPr>
            <w:r w:rsidRPr="00FC5DBF">
              <w:rPr>
                <w:rFonts w:cs="Arial"/>
                <w:color w:val="000000"/>
                <w:szCs w:val="18"/>
                <w:shd w:val="clear" w:color="auto" w:fill="FFFFFF"/>
              </w:rPr>
              <w:t>describe risks associated with investigations and key intercultural considerations when planning field work</w:t>
            </w:r>
            <w:r w:rsidR="00491952">
              <w:rPr>
                <w:rFonts w:cs="Arial"/>
                <w:color w:val="000000"/>
                <w:szCs w:val="18"/>
                <w:shd w:val="clear" w:color="auto" w:fill="FFFFFF"/>
              </w:rPr>
              <w:t>**</w:t>
            </w:r>
          </w:p>
        </w:tc>
        <w:tc>
          <w:tcPr>
            <w:tcW w:w="2842" w:type="dxa"/>
            <w:shd w:val="clear" w:color="auto" w:fill="FFFFFF" w:themeFill="background1"/>
            <w:vAlign w:val="center"/>
          </w:tcPr>
          <w:p w14:paraId="34888920" w14:textId="34D947E7" w:rsidR="004F4E43" w:rsidRPr="005B5821" w:rsidRDefault="004F4E43" w:rsidP="005B5821">
            <w:pPr>
              <w:pStyle w:val="Tabletext9"/>
              <w:jc w:val="center"/>
            </w:pPr>
          </w:p>
        </w:tc>
        <w:tc>
          <w:tcPr>
            <w:tcW w:w="2842" w:type="dxa"/>
            <w:shd w:val="clear" w:color="auto" w:fill="D9D9D9" w:themeFill="background1" w:themeFillShade="D9"/>
            <w:vAlign w:val="center"/>
          </w:tcPr>
          <w:p w14:paraId="7501581B" w14:textId="1C288949" w:rsidR="004F4E43" w:rsidRPr="005B5821" w:rsidRDefault="0062244B" w:rsidP="005B5821">
            <w:pPr>
              <w:pStyle w:val="Tabletext9"/>
              <w:jc w:val="center"/>
            </w:pPr>
            <w:r w:rsidRPr="005B5821">
              <w:t>Monitoring strategy</w:t>
            </w:r>
          </w:p>
        </w:tc>
        <w:tc>
          <w:tcPr>
            <w:tcW w:w="2842" w:type="dxa"/>
            <w:shd w:val="clear" w:color="auto" w:fill="FFFFFF" w:themeFill="background1"/>
            <w:vAlign w:val="center"/>
          </w:tcPr>
          <w:p w14:paraId="4F9DE896" w14:textId="106E50D0" w:rsidR="004F4E43" w:rsidRPr="005B5821" w:rsidRDefault="004F4E43" w:rsidP="005B5821">
            <w:pPr>
              <w:pStyle w:val="Tabletext9"/>
              <w:jc w:val="center"/>
            </w:pPr>
          </w:p>
        </w:tc>
        <w:tc>
          <w:tcPr>
            <w:tcW w:w="2842" w:type="dxa"/>
            <w:shd w:val="clear" w:color="auto" w:fill="D9D9D9" w:themeFill="background1" w:themeFillShade="D9"/>
            <w:vAlign w:val="center"/>
          </w:tcPr>
          <w:p w14:paraId="77F0A82B" w14:textId="72CDAD83" w:rsidR="004F4E43" w:rsidRPr="005B5821" w:rsidRDefault="00481537" w:rsidP="005B5821">
            <w:pPr>
              <w:pStyle w:val="Tabletext9"/>
              <w:jc w:val="center"/>
            </w:pPr>
            <w:r w:rsidRPr="005B5821">
              <w:t>Monitoring strategy</w:t>
            </w:r>
          </w:p>
        </w:tc>
      </w:tr>
      <w:tr w:rsidR="004F4E43" w:rsidRPr="0027083F" w14:paraId="0C39E0B3" w14:textId="77777777" w:rsidTr="0062244B">
        <w:trPr>
          <w:trHeight w:val="57"/>
        </w:trPr>
        <w:tc>
          <w:tcPr>
            <w:tcW w:w="3539" w:type="dxa"/>
          </w:tcPr>
          <w:p w14:paraId="3FC5256F" w14:textId="36B292FF" w:rsidR="004F4E43" w:rsidRPr="00FC5DBF" w:rsidRDefault="004F4E43" w:rsidP="004F4E43">
            <w:pPr>
              <w:pStyle w:val="Tabletext9"/>
              <w:rPr>
                <w:szCs w:val="18"/>
              </w:rPr>
            </w:pPr>
            <w:r w:rsidRPr="00FC5DBF">
              <w:rPr>
                <w:rFonts w:cs="Arial"/>
                <w:color w:val="000000"/>
                <w:szCs w:val="18"/>
                <w:shd w:val="clear" w:color="auto" w:fill="FFFFFF"/>
              </w:rPr>
              <w:t>identify variables to be changed, measured and controlled</w:t>
            </w:r>
          </w:p>
        </w:tc>
        <w:tc>
          <w:tcPr>
            <w:tcW w:w="2842" w:type="dxa"/>
            <w:shd w:val="clear" w:color="auto" w:fill="C2D69B" w:themeFill="accent4" w:themeFillTint="99"/>
            <w:vAlign w:val="center"/>
          </w:tcPr>
          <w:p w14:paraId="0939F70F" w14:textId="1ACFB164" w:rsidR="004F4E43" w:rsidRPr="005B5821" w:rsidRDefault="0062244B" w:rsidP="005B5821">
            <w:pPr>
              <w:pStyle w:val="Tabletext9"/>
              <w:jc w:val="center"/>
            </w:pPr>
            <w:r>
              <w:rPr>
                <w:szCs w:val="18"/>
              </w:rPr>
              <w:t>Assessment task 1</w:t>
            </w:r>
          </w:p>
        </w:tc>
        <w:tc>
          <w:tcPr>
            <w:tcW w:w="2842" w:type="dxa"/>
            <w:shd w:val="clear" w:color="auto" w:fill="C2D69B" w:themeFill="accent4" w:themeFillTint="99"/>
            <w:vAlign w:val="center"/>
          </w:tcPr>
          <w:p w14:paraId="0FC7A4DD" w14:textId="4B9D5163" w:rsidR="004F4E43" w:rsidRPr="005B5821" w:rsidRDefault="00D56459" w:rsidP="005B5821">
            <w:pPr>
              <w:pStyle w:val="Tabletext9"/>
              <w:jc w:val="center"/>
            </w:pPr>
            <w:r>
              <w:rPr>
                <w:szCs w:val="18"/>
              </w:rPr>
              <w:t>Assessment task 2</w:t>
            </w:r>
          </w:p>
        </w:tc>
        <w:tc>
          <w:tcPr>
            <w:tcW w:w="2842" w:type="dxa"/>
            <w:shd w:val="clear" w:color="auto" w:fill="C2D69B" w:themeFill="accent4" w:themeFillTint="99"/>
            <w:vAlign w:val="center"/>
          </w:tcPr>
          <w:p w14:paraId="790C5E6A" w14:textId="68B8CC39" w:rsidR="004F4E43" w:rsidRPr="005B5821" w:rsidRDefault="00481537" w:rsidP="005B5821">
            <w:pPr>
              <w:pStyle w:val="Tabletext9"/>
              <w:jc w:val="center"/>
            </w:pPr>
            <w:r>
              <w:rPr>
                <w:szCs w:val="18"/>
              </w:rPr>
              <w:t>Assessment task 3</w:t>
            </w:r>
          </w:p>
        </w:tc>
        <w:tc>
          <w:tcPr>
            <w:tcW w:w="2842" w:type="dxa"/>
            <w:shd w:val="clear" w:color="auto" w:fill="FFFFFF" w:themeFill="background1"/>
            <w:vAlign w:val="center"/>
          </w:tcPr>
          <w:p w14:paraId="6A8F082F" w14:textId="77777777" w:rsidR="004F4E43" w:rsidRPr="005B5821" w:rsidRDefault="004F4E43" w:rsidP="005B5821">
            <w:pPr>
              <w:pStyle w:val="Tabletext9"/>
              <w:jc w:val="center"/>
            </w:pPr>
          </w:p>
        </w:tc>
      </w:tr>
      <w:tr w:rsidR="004F4E43" w:rsidRPr="0027083F" w14:paraId="14FF99DA" w14:textId="77777777" w:rsidTr="00D56459">
        <w:trPr>
          <w:trHeight w:val="139"/>
        </w:trPr>
        <w:tc>
          <w:tcPr>
            <w:tcW w:w="3539" w:type="dxa"/>
          </w:tcPr>
          <w:p w14:paraId="1CF32C0B" w14:textId="7BBE00C6" w:rsidR="004F4E43" w:rsidRPr="00FC5DBF" w:rsidRDefault="004F4E43" w:rsidP="004F4E43">
            <w:pPr>
              <w:pStyle w:val="Tabletext9"/>
              <w:rPr>
                <w:szCs w:val="18"/>
              </w:rPr>
            </w:pPr>
            <w:r w:rsidRPr="00FC5DBF">
              <w:rPr>
                <w:rFonts w:cs="Arial"/>
                <w:color w:val="000000"/>
                <w:szCs w:val="18"/>
                <w:shd w:val="clear" w:color="auto" w:fill="FFFFFF"/>
              </w:rPr>
              <w:t>use equipment to generate and record data with appropriate precision</w:t>
            </w:r>
          </w:p>
        </w:tc>
        <w:tc>
          <w:tcPr>
            <w:tcW w:w="2842" w:type="dxa"/>
            <w:shd w:val="clear" w:color="auto" w:fill="FFFFFF" w:themeFill="background1"/>
            <w:vAlign w:val="center"/>
          </w:tcPr>
          <w:p w14:paraId="58A3B925" w14:textId="677292B8" w:rsidR="004F4E43" w:rsidRPr="005B5821" w:rsidRDefault="004F4E43" w:rsidP="005B5821">
            <w:pPr>
              <w:pStyle w:val="Tabletext9"/>
              <w:jc w:val="center"/>
            </w:pPr>
          </w:p>
        </w:tc>
        <w:tc>
          <w:tcPr>
            <w:tcW w:w="2842" w:type="dxa"/>
            <w:shd w:val="clear" w:color="auto" w:fill="FFFFFF" w:themeFill="background1"/>
            <w:vAlign w:val="center"/>
          </w:tcPr>
          <w:p w14:paraId="1C0294D0" w14:textId="2FB4D823" w:rsidR="004F4E43" w:rsidRPr="005B5821" w:rsidRDefault="004F4E43" w:rsidP="005B5821">
            <w:pPr>
              <w:pStyle w:val="Tabletext9"/>
              <w:jc w:val="center"/>
            </w:pPr>
          </w:p>
        </w:tc>
        <w:tc>
          <w:tcPr>
            <w:tcW w:w="2842" w:type="dxa"/>
            <w:shd w:val="clear" w:color="auto" w:fill="FFFFFF" w:themeFill="background1"/>
            <w:vAlign w:val="center"/>
          </w:tcPr>
          <w:p w14:paraId="2A13B745" w14:textId="77777777" w:rsidR="004F4E43" w:rsidRPr="005B5821" w:rsidRDefault="004F4E43" w:rsidP="005B5821">
            <w:pPr>
              <w:pStyle w:val="Tabletext9"/>
              <w:jc w:val="center"/>
            </w:pPr>
          </w:p>
        </w:tc>
        <w:tc>
          <w:tcPr>
            <w:tcW w:w="2842" w:type="dxa"/>
            <w:shd w:val="clear" w:color="auto" w:fill="FFFFFF" w:themeFill="background1"/>
            <w:vAlign w:val="center"/>
          </w:tcPr>
          <w:p w14:paraId="7866A61D" w14:textId="07ECFF79" w:rsidR="004F4E43" w:rsidRPr="005B5821" w:rsidRDefault="004F4E43" w:rsidP="005B5821">
            <w:pPr>
              <w:pStyle w:val="Tabletext9"/>
              <w:jc w:val="center"/>
            </w:pPr>
          </w:p>
        </w:tc>
      </w:tr>
      <w:tr w:rsidR="004F4E43" w:rsidRPr="0027083F" w14:paraId="42EA090B" w14:textId="77777777" w:rsidTr="0062244B">
        <w:trPr>
          <w:trHeight w:val="181"/>
        </w:trPr>
        <w:tc>
          <w:tcPr>
            <w:tcW w:w="3539" w:type="dxa"/>
          </w:tcPr>
          <w:p w14:paraId="2CBE08A7" w14:textId="0E512724" w:rsidR="004F4E43" w:rsidRPr="00FC5DBF" w:rsidRDefault="004F4E43" w:rsidP="004F4E43">
            <w:pPr>
              <w:pStyle w:val="Tabletext9"/>
              <w:rPr>
                <w:szCs w:val="18"/>
              </w:rPr>
            </w:pPr>
            <w:r w:rsidRPr="00FC5DBF">
              <w:rPr>
                <w:rFonts w:cs="Arial"/>
                <w:color w:val="000000"/>
                <w:szCs w:val="18"/>
                <w:shd w:val="clear" w:color="auto" w:fill="FFFFFF"/>
              </w:rPr>
              <w:t>construct representations to organise and process data and information and describe patterns, trends and relationships</w:t>
            </w:r>
            <w:r w:rsidR="00506AB5">
              <w:rPr>
                <w:rFonts w:cs="Arial"/>
                <w:color w:val="000000"/>
                <w:szCs w:val="18"/>
                <w:shd w:val="clear" w:color="auto" w:fill="FFFFFF"/>
              </w:rPr>
              <w:t>*</w:t>
            </w:r>
          </w:p>
        </w:tc>
        <w:tc>
          <w:tcPr>
            <w:tcW w:w="2842" w:type="dxa"/>
            <w:shd w:val="clear" w:color="auto" w:fill="C2D69B" w:themeFill="accent4" w:themeFillTint="99"/>
            <w:vAlign w:val="center"/>
          </w:tcPr>
          <w:p w14:paraId="115EBAF3" w14:textId="317386A5" w:rsidR="004F4E43" w:rsidRPr="005B5821" w:rsidRDefault="00D56459" w:rsidP="005B5821">
            <w:pPr>
              <w:pStyle w:val="Tabletext9"/>
              <w:jc w:val="center"/>
            </w:pPr>
            <w:r>
              <w:rPr>
                <w:szCs w:val="18"/>
              </w:rPr>
              <w:t>Assessment task 1</w:t>
            </w:r>
          </w:p>
        </w:tc>
        <w:tc>
          <w:tcPr>
            <w:tcW w:w="2842" w:type="dxa"/>
            <w:shd w:val="clear" w:color="auto" w:fill="C2D69B" w:themeFill="accent4" w:themeFillTint="99"/>
            <w:vAlign w:val="center"/>
          </w:tcPr>
          <w:p w14:paraId="7A36AC4E" w14:textId="47D4938D" w:rsidR="004F4E43" w:rsidRPr="005B5821" w:rsidRDefault="0019157A" w:rsidP="005B5821">
            <w:pPr>
              <w:pStyle w:val="Tabletext9"/>
              <w:jc w:val="center"/>
            </w:pPr>
            <w:r>
              <w:rPr>
                <w:szCs w:val="18"/>
              </w:rPr>
              <w:t>Assessment task 2</w:t>
            </w:r>
          </w:p>
        </w:tc>
        <w:tc>
          <w:tcPr>
            <w:tcW w:w="2842" w:type="dxa"/>
            <w:shd w:val="clear" w:color="auto" w:fill="C2D69B" w:themeFill="accent4" w:themeFillTint="99"/>
            <w:vAlign w:val="center"/>
          </w:tcPr>
          <w:p w14:paraId="1E7D16BD" w14:textId="7DE2E4F4" w:rsidR="004F4E43" w:rsidRPr="005B5821" w:rsidRDefault="00481537" w:rsidP="005B5821">
            <w:pPr>
              <w:pStyle w:val="Tabletext9"/>
              <w:jc w:val="center"/>
            </w:pPr>
            <w:r>
              <w:rPr>
                <w:szCs w:val="18"/>
              </w:rPr>
              <w:t>Assessment task 3</w:t>
            </w:r>
          </w:p>
        </w:tc>
        <w:tc>
          <w:tcPr>
            <w:tcW w:w="2842" w:type="dxa"/>
            <w:shd w:val="clear" w:color="auto" w:fill="FFFFFF" w:themeFill="background1"/>
            <w:vAlign w:val="center"/>
          </w:tcPr>
          <w:p w14:paraId="3FDE0170" w14:textId="77777777" w:rsidR="004F4E43" w:rsidRPr="005B5821" w:rsidRDefault="004F4E43" w:rsidP="005B5821">
            <w:pPr>
              <w:pStyle w:val="Tabletext9"/>
              <w:jc w:val="center"/>
            </w:pPr>
          </w:p>
        </w:tc>
      </w:tr>
      <w:tr w:rsidR="004F4E43" w:rsidRPr="0027083F" w14:paraId="38B9000C" w14:textId="77777777" w:rsidTr="00D56459">
        <w:trPr>
          <w:trHeight w:val="181"/>
        </w:trPr>
        <w:tc>
          <w:tcPr>
            <w:tcW w:w="3539" w:type="dxa"/>
          </w:tcPr>
          <w:p w14:paraId="2769BF4B" w14:textId="254EA58C" w:rsidR="004F4E43" w:rsidRPr="00FC5DBF" w:rsidRDefault="004F4E43" w:rsidP="004F4E43">
            <w:pPr>
              <w:pStyle w:val="Tabletext9"/>
              <w:rPr>
                <w:szCs w:val="18"/>
              </w:rPr>
            </w:pPr>
            <w:r w:rsidRPr="00FC5DBF">
              <w:rPr>
                <w:rFonts w:cs="Arial"/>
                <w:color w:val="000000"/>
                <w:szCs w:val="18"/>
                <w:shd w:val="clear" w:color="auto" w:fill="FFFFFF"/>
              </w:rPr>
              <w:t>identify possible sources of error in their own and others’ methods and findings, pose questions for further investigation and select evidence to support reasoned conclusions</w:t>
            </w:r>
          </w:p>
        </w:tc>
        <w:tc>
          <w:tcPr>
            <w:tcW w:w="2842" w:type="dxa"/>
            <w:shd w:val="clear" w:color="auto" w:fill="FFFFFF" w:themeFill="background1"/>
            <w:vAlign w:val="center"/>
          </w:tcPr>
          <w:p w14:paraId="1EDC60FD" w14:textId="38012DB3" w:rsidR="004F4E43" w:rsidRPr="005B5821" w:rsidRDefault="004F4E43" w:rsidP="005B5821">
            <w:pPr>
              <w:pStyle w:val="Tabletext9"/>
              <w:jc w:val="center"/>
            </w:pPr>
          </w:p>
        </w:tc>
        <w:tc>
          <w:tcPr>
            <w:tcW w:w="2842" w:type="dxa"/>
            <w:shd w:val="clear" w:color="auto" w:fill="FFFFFF" w:themeFill="background1"/>
            <w:vAlign w:val="center"/>
          </w:tcPr>
          <w:p w14:paraId="07817AFE" w14:textId="412D6416" w:rsidR="004F4E43" w:rsidRPr="005B5821" w:rsidRDefault="004F4E43" w:rsidP="005B5821">
            <w:pPr>
              <w:pStyle w:val="Tabletext9"/>
              <w:jc w:val="center"/>
            </w:pPr>
          </w:p>
        </w:tc>
        <w:tc>
          <w:tcPr>
            <w:tcW w:w="2842" w:type="dxa"/>
            <w:shd w:val="clear" w:color="auto" w:fill="FFFFFF" w:themeFill="background1"/>
            <w:vAlign w:val="center"/>
          </w:tcPr>
          <w:p w14:paraId="0D5814C7" w14:textId="32B138BE" w:rsidR="004F4E43" w:rsidRPr="005B5821" w:rsidRDefault="004F4E43" w:rsidP="005B5821">
            <w:pPr>
              <w:pStyle w:val="Tabletext9"/>
              <w:jc w:val="center"/>
            </w:pPr>
          </w:p>
        </w:tc>
        <w:tc>
          <w:tcPr>
            <w:tcW w:w="2842" w:type="dxa"/>
            <w:shd w:val="clear" w:color="auto" w:fill="FFFFFF" w:themeFill="background1"/>
            <w:vAlign w:val="center"/>
          </w:tcPr>
          <w:p w14:paraId="0721DA1B" w14:textId="77777777" w:rsidR="004F4E43" w:rsidRPr="005B5821" w:rsidRDefault="004F4E43" w:rsidP="005B5821">
            <w:pPr>
              <w:pStyle w:val="Tabletext9"/>
              <w:jc w:val="center"/>
            </w:pPr>
          </w:p>
        </w:tc>
      </w:tr>
      <w:tr w:rsidR="004F4E43" w:rsidRPr="0027083F" w14:paraId="37D2C6CE" w14:textId="77777777" w:rsidTr="0062244B">
        <w:trPr>
          <w:trHeight w:val="181"/>
        </w:trPr>
        <w:tc>
          <w:tcPr>
            <w:tcW w:w="3539" w:type="dxa"/>
          </w:tcPr>
          <w:p w14:paraId="2C4395B7" w14:textId="5A57376A" w:rsidR="004F4E43" w:rsidRPr="00FC5DBF" w:rsidRDefault="004F4E43" w:rsidP="004F4E43">
            <w:pPr>
              <w:pStyle w:val="Tabletext9"/>
              <w:rPr>
                <w:szCs w:val="18"/>
              </w:rPr>
            </w:pPr>
            <w:r w:rsidRPr="00FC5DBF">
              <w:rPr>
                <w:rFonts w:cs="Arial"/>
                <w:color w:val="000000"/>
                <w:szCs w:val="18"/>
                <w:shd w:val="clear" w:color="auto" w:fill="FFFFFF"/>
              </w:rPr>
              <w:t>select and use language features effectively for their purpose and audience when communicating their ideas and findings</w:t>
            </w:r>
            <w:r w:rsidR="00506AB5">
              <w:rPr>
                <w:rFonts w:cs="Arial"/>
                <w:color w:val="000000"/>
                <w:szCs w:val="18"/>
                <w:shd w:val="clear" w:color="auto" w:fill="FFFFFF"/>
              </w:rPr>
              <w:t>*</w:t>
            </w:r>
          </w:p>
        </w:tc>
        <w:tc>
          <w:tcPr>
            <w:tcW w:w="2842" w:type="dxa"/>
            <w:shd w:val="clear" w:color="auto" w:fill="C2D69B" w:themeFill="accent4" w:themeFillTint="99"/>
            <w:vAlign w:val="center"/>
          </w:tcPr>
          <w:p w14:paraId="37D360A7" w14:textId="204309FD" w:rsidR="004F4E43" w:rsidRPr="005B5821" w:rsidRDefault="00D56459" w:rsidP="005B5821">
            <w:pPr>
              <w:pStyle w:val="Tabletext9"/>
              <w:jc w:val="center"/>
            </w:pPr>
            <w:r>
              <w:rPr>
                <w:szCs w:val="18"/>
              </w:rPr>
              <w:t>Assessment task 1</w:t>
            </w:r>
          </w:p>
        </w:tc>
        <w:tc>
          <w:tcPr>
            <w:tcW w:w="2842" w:type="dxa"/>
            <w:shd w:val="clear" w:color="auto" w:fill="FFFFFF" w:themeFill="background1"/>
            <w:vAlign w:val="center"/>
          </w:tcPr>
          <w:p w14:paraId="432FB1F9" w14:textId="35BFE721" w:rsidR="004F4E43" w:rsidRPr="005B5821" w:rsidRDefault="004F4E43" w:rsidP="005B5821">
            <w:pPr>
              <w:pStyle w:val="Tabletext9"/>
              <w:jc w:val="center"/>
            </w:pPr>
          </w:p>
        </w:tc>
        <w:tc>
          <w:tcPr>
            <w:tcW w:w="2842" w:type="dxa"/>
            <w:shd w:val="clear" w:color="auto" w:fill="FFFFFF" w:themeFill="background1"/>
            <w:vAlign w:val="center"/>
          </w:tcPr>
          <w:p w14:paraId="17CB65FE" w14:textId="083BF4CD" w:rsidR="004F4E43" w:rsidRPr="005B5821" w:rsidRDefault="004F4E43" w:rsidP="005B5821">
            <w:pPr>
              <w:pStyle w:val="Tabletext9"/>
              <w:jc w:val="center"/>
            </w:pPr>
          </w:p>
        </w:tc>
        <w:tc>
          <w:tcPr>
            <w:tcW w:w="2842" w:type="dxa"/>
            <w:shd w:val="clear" w:color="auto" w:fill="C2D69B" w:themeFill="accent4" w:themeFillTint="99"/>
            <w:vAlign w:val="center"/>
          </w:tcPr>
          <w:p w14:paraId="71146E27" w14:textId="23891D00" w:rsidR="004F4E43" w:rsidRPr="005B5821" w:rsidRDefault="004F4E43" w:rsidP="005B5821">
            <w:pPr>
              <w:pStyle w:val="Tabletext9"/>
              <w:jc w:val="center"/>
            </w:pPr>
            <w:r w:rsidRPr="005B5821">
              <w:t>Assessment task 4</w:t>
            </w:r>
          </w:p>
        </w:tc>
      </w:tr>
    </w:tbl>
    <w:p w14:paraId="426865F1" w14:textId="7BA6C9F9" w:rsidR="00911983" w:rsidRDefault="00911983" w:rsidP="00817178">
      <w:pPr>
        <w:pStyle w:val="Tabletext9"/>
        <w:spacing w:before="120"/>
        <w:rPr>
          <w:sz w:val="14"/>
          <w:szCs w:val="14"/>
        </w:rPr>
      </w:pPr>
      <w:r>
        <w:rPr>
          <w:sz w:val="16"/>
        </w:rPr>
        <w:t>**</w:t>
      </w:r>
      <w:r w:rsidRPr="00A77FCA">
        <w:rPr>
          <w:sz w:val="14"/>
          <w:szCs w:val="14"/>
        </w:rPr>
        <w:t>This aspect is assessed across multiple units.</w:t>
      </w:r>
    </w:p>
    <w:p w14:paraId="489F597B" w14:textId="5EF5C535" w:rsidR="00491952" w:rsidRDefault="00491952" w:rsidP="00817178">
      <w:pPr>
        <w:pStyle w:val="Tabletext9"/>
        <w:spacing w:after="240"/>
        <w:rPr>
          <w:sz w:val="14"/>
          <w:szCs w:val="14"/>
        </w:rPr>
      </w:pPr>
      <w:r>
        <w:rPr>
          <w:sz w:val="14"/>
          <w:szCs w:val="14"/>
        </w:rPr>
        <w:t>***This aspect is summatively assessed in Year 5</w:t>
      </w:r>
      <w:r w:rsidR="00530EBB">
        <w:rPr>
          <w:sz w:val="14"/>
          <w:szCs w:val="14"/>
        </w:rPr>
        <w:t xml:space="preserve"> and Year 7</w:t>
      </w:r>
      <w:r w:rsidR="00936F94">
        <w:rPr>
          <w:sz w:val="14"/>
          <w:szCs w:val="14"/>
        </w:rPr>
        <w:t>.</w:t>
      </w:r>
    </w:p>
    <w:p w14:paraId="626436B2" w14:textId="77777777" w:rsidR="00506AB5" w:rsidRPr="001769E7" w:rsidRDefault="00506AB5" w:rsidP="00506AB5">
      <w:pPr>
        <w:pStyle w:val="Tabletext9"/>
        <w:rPr>
          <w:sz w:val="2"/>
          <w:szCs w:val="2"/>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5529"/>
        <w:gridCol w:w="5953"/>
      </w:tblGrid>
      <w:tr w:rsidR="005024FE" w:rsidRPr="005024FE" w14:paraId="4D514B43" w14:textId="77777777" w:rsidTr="00090B5A">
        <w:trPr>
          <w:trHeight w:val="300"/>
        </w:trPr>
        <w:tc>
          <w:tcPr>
            <w:tcW w:w="3397" w:type="dxa"/>
            <w:shd w:val="clear" w:color="auto" w:fill="223977"/>
            <w:vAlign w:val="center"/>
          </w:tcPr>
          <w:p w14:paraId="70063924" w14:textId="77777777" w:rsidR="005024FE" w:rsidRPr="005024FE" w:rsidRDefault="005024FE" w:rsidP="005024FE">
            <w:pPr>
              <w:spacing w:after="0" w:line="240" w:lineRule="auto"/>
              <w:jc w:val="center"/>
              <w:rPr>
                <w:rFonts w:eastAsia="PMingLiU"/>
                <w:b/>
                <w:color w:val="FFFFFF" w:themeColor="background1"/>
                <w:sz w:val="20"/>
                <w:szCs w:val="16"/>
              </w:rPr>
            </w:pPr>
            <w:r w:rsidRPr="005024FE">
              <w:rPr>
                <w:rFonts w:eastAsia="PMingLiU"/>
                <w:b/>
                <w:color w:val="FFFFFF" w:themeColor="background1"/>
                <w:sz w:val="20"/>
                <w:szCs w:val="16"/>
              </w:rPr>
              <w:t>Sequence of units</w:t>
            </w:r>
          </w:p>
        </w:tc>
        <w:tc>
          <w:tcPr>
            <w:tcW w:w="5529" w:type="dxa"/>
            <w:shd w:val="clear" w:color="auto" w:fill="7F99BB"/>
            <w:tcMar>
              <w:top w:w="57" w:type="dxa"/>
              <w:bottom w:w="57" w:type="dxa"/>
            </w:tcMar>
            <w:vAlign w:val="center"/>
          </w:tcPr>
          <w:p w14:paraId="39CB11D0" w14:textId="790C8106"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 xml:space="preserve">Unit </w:t>
            </w:r>
            <w:r w:rsidR="00090B5A">
              <w:rPr>
                <w:rFonts w:eastAsia="PMingLiU"/>
                <w:b/>
                <w:color w:val="000000" w:themeColor="text1"/>
                <w:sz w:val="20"/>
                <w:szCs w:val="16"/>
              </w:rPr>
              <w:t>2</w:t>
            </w:r>
          </w:p>
        </w:tc>
        <w:tc>
          <w:tcPr>
            <w:tcW w:w="5953" w:type="dxa"/>
            <w:shd w:val="clear" w:color="auto" w:fill="7F99BB"/>
            <w:vAlign w:val="center"/>
          </w:tcPr>
          <w:p w14:paraId="7F5C597F" w14:textId="590B37FE"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 xml:space="preserve">Unit </w:t>
            </w:r>
            <w:r w:rsidR="00090B5A">
              <w:rPr>
                <w:rFonts w:eastAsia="PMingLiU"/>
                <w:b/>
                <w:color w:val="000000" w:themeColor="text1"/>
                <w:sz w:val="20"/>
                <w:szCs w:val="16"/>
              </w:rPr>
              <w:t>4</w:t>
            </w:r>
          </w:p>
        </w:tc>
      </w:tr>
      <w:tr w:rsidR="005024FE" w:rsidRPr="005024FE" w14:paraId="62C579C7" w14:textId="77777777" w:rsidTr="00090B5A">
        <w:trPr>
          <w:trHeight w:val="510"/>
        </w:trPr>
        <w:tc>
          <w:tcPr>
            <w:tcW w:w="3397" w:type="dxa"/>
            <w:vAlign w:val="center"/>
          </w:tcPr>
          <w:p w14:paraId="42C12FD8" w14:textId="77777777" w:rsidR="005024FE" w:rsidRPr="005024FE" w:rsidRDefault="005024FE" w:rsidP="005024FE">
            <w:pPr>
              <w:spacing w:after="0" w:line="240" w:lineRule="auto"/>
              <w:jc w:val="right"/>
              <w:rPr>
                <w:rFonts w:eastAsia="PMingLiU"/>
                <w:b/>
                <w:color w:val="002060"/>
                <w:sz w:val="20"/>
                <w:szCs w:val="16"/>
              </w:rPr>
            </w:pPr>
            <w:r w:rsidRPr="005024FE">
              <w:rPr>
                <w:rFonts w:eastAsia="PMingLiU"/>
                <w:b/>
                <w:color w:val="002060"/>
                <w:sz w:val="20"/>
                <w:szCs w:val="16"/>
              </w:rPr>
              <w:t>Unit name</w:t>
            </w:r>
          </w:p>
        </w:tc>
        <w:tc>
          <w:tcPr>
            <w:tcW w:w="5529" w:type="dxa"/>
            <w:vAlign w:val="center"/>
          </w:tcPr>
          <w:p w14:paraId="08553788" w14:textId="77777777" w:rsidR="005024FE" w:rsidRPr="005024FE" w:rsidRDefault="005024FE" w:rsidP="005024FE">
            <w:pPr>
              <w:spacing w:after="0" w:line="240" w:lineRule="auto"/>
              <w:jc w:val="center"/>
              <w:rPr>
                <w:rFonts w:eastAsia="PMingLiU"/>
                <w:b/>
                <w:bCs/>
                <w:szCs w:val="16"/>
              </w:rPr>
            </w:pPr>
            <w:r w:rsidRPr="005024FE">
              <w:rPr>
                <w:rFonts w:eastAsia="PMingLiU"/>
                <w:b/>
                <w:bCs/>
                <w:szCs w:val="16"/>
              </w:rPr>
              <w:t>Digital Technologies</w:t>
            </w:r>
          </w:p>
        </w:tc>
        <w:tc>
          <w:tcPr>
            <w:tcW w:w="5953" w:type="dxa"/>
            <w:vAlign w:val="center"/>
          </w:tcPr>
          <w:p w14:paraId="5BB9CDC4" w14:textId="77777777" w:rsidR="005024FE" w:rsidRPr="005024FE" w:rsidRDefault="005024FE" w:rsidP="005024FE">
            <w:pPr>
              <w:spacing w:after="0" w:line="240" w:lineRule="auto"/>
              <w:jc w:val="center"/>
              <w:rPr>
                <w:rFonts w:eastAsia="PMingLiU"/>
                <w:b/>
                <w:bCs/>
                <w:szCs w:val="16"/>
              </w:rPr>
            </w:pPr>
            <w:r w:rsidRPr="005024FE">
              <w:rPr>
                <w:rFonts w:eastAsia="PMingLiU"/>
                <w:b/>
                <w:bCs/>
                <w:szCs w:val="16"/>
              </w:rPr>
              <w:t>Design and Technologies: Food and fibre production; Food specialisations</w:t>
            </w:r>
          </w:p>
        </w:tc>
      </w:tr>
      <w:tr w:rsidR="005024FE" w:rsidRPr="005024FE" w14:paraId="637086B3" w14:textId="77777777" w:rsidTr="00090B5A">
        <w:trPr>
          <w:trHeight w:val="300"/>
        </w:trPr>
        <w:tc>
          <w:tcPr>
            <w:tcW w:w="3397" w:type="dxa"/>
            <w:tcBorders>
              <w:bottom w:val="single" w:sz="4" w:space="0" w:color="A6A6A6" w:themeColor="background1" w:themeShade="A6"/>
            </w:tcBorders>
            <w:vAlign w:val="center"/>
          </w:tcPr>
          <w:p w14:paraId="4CDDB1D8" w14:textId="77777777" w:rsidR="005024FE" w:rsidRPr="005024FE" w:rsidRDefault="005024FE" w:rsidP="005024FE">
            <w:pPr>
              <w:spacing w:after="0" w:line="240" w:lineRule="auto"/>
              <w:jc w:val="right"/>
              <w:rPr>
                <w:rFonts w:eastAsia="PMingLiU"/>
                <w:b/>
                <w:color w:val="002060"/>
                <w:sz w:val="20"/>
                <w:szCs w:val="16"/>
              </w:rPr>
            </w:pPr>
            <w:r w:rsidRPr="005024FE">
              <w:rPr>
                <w:rFonts w:eastAsia="PMingLiU"/>
                <w:b/>
                <w:color w:val="002060"/>
                <w:sz w:val="20"/>
                <w:szCs w:val="16"/>
              </w:rPr>
              <w:t>Unit description</w:t>
            </w:r>
          </w:p>
        </w:tc>
        <w:tc>
          <w:tcPr>
            <w:tcW w:w="5529" w:type="dxa"/>
            <w:tcBorders>
              <w:bottom w:val="single" w:sz="4" w:space="0" w:color="A6A6A6" w:themeColor="background1" w:themeShade="A6"/>
            </w:tcBorders>
          </w:tcPr>
          <w:p w14:paraId="6FFC812F" w14:textId="77777777" w:rsidR="005024FE" w:rsidRPr="005024FE" w:rsidRDefault="005024FE" w:rsidP="005024FE">
            <w:pPr>
              <w:spacing w:after="60" w:line="240" w:lineRule="auto"/>
              <w:rPr>
                <w:rFonts w:eastAsia="PMingLiU"/>
                <w:szCs w:val="16"/>
              </w:rPr>
            </w:pPr>
            <w:r w:rsidRPr="005024FE">
              <w:rPr>
                <w:rFonts w:eastAsia="PMingLiU"/>
                <w:szCs w:val="16"/>
              </w:rPr>
              <w:t>Students investigate the functions and purposes of digital systems and describe how their components interact to process and transmit data.</w:t>
            </w:r>
          </w:p>
          <w:p w14:paraId="44F4E07C" w14:textId="77777777" w:rsidR="005024FE" w:rsidRPr="005024FE" w:rsidRDefault="005024FE" w:rsidP="005024FE">
            <w:pPr>
              <w:spacing w:after="60" w:line="240" w:lineRule="auto"/>
              <w:rPr>
                <w:rFonts w:eastAsia="PMingLiU"/>
                <w:szCs w:val="16"/>
              </w:rPr>
            </w:pPr>
            <w:r w:rsidRPr="005024FE">
              <w:rPr>
                <w:rFonts w:eastAsia="PMingLiU"/>
                <w:szCs w:val="16"/>
              </w:rPr>
              <w:t>Drawing on related content in Mathematics (Statistics), students process data and show how digital systems represent data using whole numbers and on/off states.</w:t>
            </w:r>
          </w:p>
          <w:p w14:paraId="0154CAFE" w14:textId="77777777" w:rsidR="005024FE" w:rsidRPr="005024FE" w:rsidRDefault="005024FE" w:rsidP="005024FE">
            <w:pPr>
              <w:spacing w:after="60" w:line="240" w:lineRule="auto"/>
              <w:rPr>
                <w:rFonts w:eastAsia="PMingLiU"/>
                <w:szCs w:val="16"/>
              </w:rPr>
            </w:pPr>
            <w:r w:rsidRPr="005024FE">
              <w:rPr>
                <w:rFonts w:eastAsia="PMingLiU"/>
                <w:szCs w:val="16"/>
              </w:rPr>
              <w:t>They access multiple personal accounts using unique passphrases and explain how data contributes to their permanent digital footprint.</w:t>
            </w:r>
          </w:p>
          <w:p w14:paraId="2CFC32DD" w14:textId="77777777" w:rsidR="005024FE" w:rsidRPr="005024FE" w:rsidRDefault="005024FE" w:rsidP="005024FE">
            <w:pPr>
              <w:spacing w:after="60" w:line="240" w:lineRule="auto"/>
              <w:rPr>
                <w:rFonts w:eastAsia="PMingLiU"/>
                <w:szCs w:val="16"/>
              </w:rPr>
            </w:pPr>
            <w:r w:rsidRPr="005024FE">
              <w:rPr>
                <w:rFonts w:eastAsia="PMingLiU"/>
                <w:szCs w:val="16"/>
              </w:rPr>
              <w:t>Students design algorithms involving multiple alternatives (branching) and iteration (loops); and implement their algorithms as visual programs.</w:t>
            </w:r>
          </w:p>
        </w:tc>
        <w:tc>
          <w:tcPr>
            <w:tcW w:w="5953" w:type="dxa"/>
            <w:tcBorders>
              <w:bottom w:val="single" w:sz="4" w:space="0" w:color="A6A6A6" w:themeColor="background1" w:themeShade="A6"/>
            </w:tcBorders>
          </w:tcPr>
          <w:p w14:paraId="180A8690" w14:textId="77777777" w:rsidR="005024FE" w:rsidRPr="005024FE" w:rsidRDefault="005024FE" w:rsidP="005024FE">
            <w:pPr>
              <w:spacing w:after="60" w:line="240" w:lineRule="auto"/>
              <w:rPr>
                <w:rFonts w:eastAsia="PMingLiU"/>
                <w:szCs w:val="16"/>
              </w:rPr>
            </w:pPr>
            <w:r w:rsidRPr="005024FE">
              <w:rPr>
                <w:rFonts w:eastAsia="PMingLiU"/>
                <w:szCs w:val="16"/>
              </w:rPr>
              <w:t>Students explore how and why food and fibre are produced in managed environments and examine the role of sustainability in food systems. They investigate how food characteristics influence selection and preparation for healthy eating.</w:t>
            </w:r>
          </w:p>
          <w:p w14:paraId="66D90E10" w14:textId="77777777" w:rsidR="005024FE" w:rsidRPr="005024FE" w:rsidRDefault="005024FE" w:rsidP="005024FE">
            <w:pPr>
              <w:spacing w:after="60" w:line="240" w:lineRule="auto"/>
              <w:rPr>
                <w:rFonts w:eastAsia="PMingLiU"/>
                <w:szCs w:val="16"/>
              </w:rPr>
            </w:pPr>
            <w:r w:rsidRPr="005024FE">
              <w:rPr>
                <w:rFonts w:eastAsia="PMingLiU"/>
                <w:szCs w:val="16"/>
              </w:rPr>
              <w:t>Students consider how design and technologies professionals address competing factors, including sustainability, when developing food-related products and services. They identify needs or opportunities for designing and explore materials, tools, and processes required to create solutions.</w:t>
            </w:r>
          </w:p>
          <w:p w14:paraId="2FFD6E28" w14:textId="77777777" w:rsidR="005024FE" w:rsidRPr="005024FE" w:rsidRDefault="005024FE" w:rsidP="005024FE">
            <w:pPr>
              <w:spacing w:after="60" w:line="240" w:lineRule="auto"/>
              <w:rPr>
                <w:rFonts w:eastAsia="PMingLiU"/>
                <w:szCs w:val="16"/>
              </w:rPr>
            </w:pPr>
            <w:r w:rsidRPr="005024FE">
              <w:rPr>
                <w:rFonts w:eastAsia="PMingLiU"/>
                <w:szCs w:val="16"/>
              </w:rPr>
              <w:t>Students justify decisions against design criteria and evaluate solutions for suitability and sustainability. They develop project plans that outline production processes. Students select appropriate materials, technologies and techniques to safely produce designed solutions.</w:t>
            </w:r>
          </w:p>
        </w:tc>
      </w:tr>
    </w:tbl>
    <w:p w14:paraId="6EEC5B04" w14:textId="77777777" w:rsidR="005024FE" w:rsidRPr="005024FE" w:rsidRDefault="005024FE" w:rsidP="005024FE">
      <w:pPr>
        <w:spacing w:after="0" w:line="240" w:lineRule="auto"/>
        <w:rPr>
          <w:rFonts w:eastAsia="PMingLiU"/>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9"/>
        <w:gridCol w:w="2688"/>
        <w:gridCol w:w="5529"/>
        <w:gridCol w:w="5953"/>
      </w:tblGrid>
      <w:tr w:rsidR="005024FE" w:rsidRPr="005024FE" w14:paraId="218DD841" w14:textId="77777777" w:rsidTr="00090B5A">
        <w:trPr>
          <w:trHeight w:val="300"/>
        </w:trPr>
        <w:tc>
          <w:tcPr>
            <w:tcW w:w="3397" w:type="dxa"/>
            <w:gridSpan w:val="2"/>
            <w:vMerge w:val="restart"/>
            <w:shd w:val="clear" w:color="auto" w:fill="223977"/>
            <w:vAlign w:val="center"/>
          </w:tcPr>
          <w:p w14:paraId="7C6C880F" w14:textId="77777777" w:rsidR="005024FE" w:rsidRPr="005024FE" w:rsidRDefault="005024FE" w:rsidP="005024FE">
            <w:pPr>
              <w:spacing w:after="0" w:line="240" w:lineRule="auto"/>
              <w:jc w:val="center"/>
              <w:rPr>
                <w:rFonts w:eastAsia="PMingLiU"/>
                <w:b/>
                <w:color w:val="FFFFFF" w:themeColor="background1"/>
                <w:sz w:val="20"/>
                <w:szCs w:val="16"/>
              </w:rPr>
            </w:pPr>
            <w:r w:rsidRPr="005024FE">
              <w:rPr>
                <w:rFonts w:eastAsia="PMingLiU"/>
                <w:b/>
                <w:color w:val="FFFFFF" w:themeColor="background1"/>
                <w:sz w:val="20"/>
                <w:szCs w:val="16"/>
              </w:rPr>
              <w:t>Assessment</w:t>
            </w:r>
          </w:p>
        </w:tc>
        <w:tc>
          <w:tcPr>
            <w:tcW w:w="5529" w:type="dxa"/>
            <w:tcBorders>
              <w:bottom w:val="single" w:sz="4" w:space="0" w:color="A6A6A6" w:themeColor="background1" w:themeShade="A6"/>
            </w:tcBorders>
            <w:shd w:val="clear" w:color="auto" w:fill="7F99BB"/>
            <w:tcMar>
              <w:top w:w="0" w:type="dxa"/>
              <w:bottom w:w="0" w:type="dxa"/>
            </w:tcMar>
            <w:vAlign w:val="center"/>
          </w:tcPr>
          <w:p w14:paraId="6AAC9EF5" w14:textId="0226F1B3"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 xml:space="preserve">Unit </w:t>
            </w:r>
            <w:r w:rsidR="00090B5A">
              <w:rPr>
                <w:rFonts w:eastAsia="PMingLiU"/>
                <w:b/>
                <w:color w:val="000000" w:themeColor="text1"/>
                <w:sz w:val="20"/>
                <w:szCs w:val="16"/>
              </w:rPr>
              <w:t>2</w:t>
            </w:r>
          </w:p>
        </w:tc>
        <w:tc>
          <w:tcPr>
            <w:tcW w:w="5953" w:type="dxa"/>
            <w:tcBorders>
              <w:bottom w:val="single" w:sz="4" w:space="0" w:color="A6A6A6" w:themeColor="background1" w:themeShade="A6"/>
            </w:tcBorders>
            <w:shd w:val="clear" w:color="auto" w:fill="7F99BB"/>
            <w:vAlign w:val="center"/>
          </w:tcPr>
          <w:p w14:paraId="6FDE5E8C" w14:textId="20F69F2A"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 xml:space="preserve">Unit </w:t>
            </w:r>
            <w:r w:rsidR="00090B5A">
              <w:rPr>
                <w:rFonts w:eastAsia="PMingLiU"/>
                <w:b/>
                <w:color w:val="000000" w:themeColor="text1"/>
                <w:sz w:val="20"/>
                <w:szCs w:val="16"/>
              </w:rPr>
              <w:t>4</w:t>
            </w:r>
          </w:p>
        </w:tc>
      </w:tr>
      <w:tr w:rsidR="005024FE" w:rsidRPr="005024FE" w14:paraId="5E8E04F7" w14:textId="77777777" w:rsidTr="00090B5A">
        <w:trPr>
          <w:trHeight w:val="300"/>
        </w:trPr>
        <w:tc>
          <w:tcPr>
            <w:tcW w:w="3397" w:type="dxa"/>
            <w:gridSpan w:val="2"/>
            <w:vMerge/>
            <w:vAlign w:val="center"/>
          </w:tcPr>
          <w:p w14:paraId="59AE087C" w14:textId="77777777" w:rsidR="005024FE" w:rsidRPr="005024FE" w:rsidRDefault="005024FE" w:rsidP="005024FE">
            <w:pPr>
              <w:spacing w:after="0" w:line="240" w:lineRule="auto"/>
              <w:jc w:val="center"/>
              <w:rPr>
                <w:rFonts w:eastAsia="PMingLiU"/>
                <w:b/>
                <w:color w:val="FFFFFF" w:themeColor="background1"/>
                <w:sz w:val="20"/>
                <w:szCs w:val="16"/>
              </w:rPr>
            </w:pPr>
          </w:p>
        </w:tc>
        <w:tc>
          <w:tcPr>
            <w:tcW w:w="5529" w:type="dxa"/>
            <w:shd w:val="clear" w:color="auto" w:fill="A6B8D0"/>
            <w:tcMar>
              <w:top w:w="0" w:type="dxa"/>
              <w:bottom w:w="0" w:type="dxa"/>
            </w:tcMar>
            <w:vAlign w:val="center"/>
          </w:tcPr>
          <w:p w14:paraId="048852D8" w14:textId="77777777"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Assessment task</w:t>
            </w:r>
          </w:p>
        </w:tc>
        <w:tc>
          <w:tcPr>
            <w:tcW w:w="5953" w:type="dxa"/>
            <w:shd w:val="clear" w:color="auto" w:fill="A6B8D0"/>
          </w:tcPr>
          <w:p w14:paraId="0C890603" w14:textId="77777777" w:rsidR="005024FE" w:rsidRPr="005024FE" w:rsidRDefault="005024FE" w:rsidP="005024FE">
            <w:pPr>
              <w:spacing w:after="0" w:line="240" w:lineRule="auto"/>
              <w:jc w:val="center"/>
              <w:rPr>
                <w:rFonts w:eastAsia="PMingLiU"/>
                <w:b/>
                <w:color w:val="000000" w:themeColor="text1"/>
                <w:sz w:val="20"/>
                <w:szCs w:val="16"/>
              </w:rPr>
            </w:pPr>
            <w:r w:rsidRPr="005024FE">
              <w:rPr>
                <w:rFonts w:eastAsia="PMingLiU"/>
                <w:b/>
                <w:color w:val="000000" w:themeColor="text1"/>
                <w:sz w:val="20"/>
                <w:szCs w:val="16"/>
              </w:rPr>
              <w:t>Assessment task</w:t>
            </w:r>
          </w:p>
        </w:tc>
      </w:tr>
      <w:tr w:rsidR="005024FE" w:rsidRPr="005024FE" w14:paraId="17201A57" w14:textId="77777777" w:rsidTr="00090B5A">
        <w:trPr>
          <w:cantSplit/>
          <w:trHeight w:val="283"/>
        </w:trPr>
        <w:tc>
          <w:tcPr>
            <w:tcW w:w="709" w:type="dxa"/>
            <w:vMerge w:val="restart"/>
            <w:shd w:val="clear" w:color="auto" w:fill="D9D9D9" w:themeFill="background1" w:themeFillShade="D9"/>
            <w:textDirection w:val="btLr"/>
            <w:vAlign w:val="center"/>
          </w:tcPr>
          <w:p w14:paraId="09616641" w14:textId="77777777" w:rsidR="005024FE" w:rsidRPr="005024FE" w:rsidRDefault="005024FE" w:rsidP="005024FE">
            <w:pPr>
              <w:spacing w:after="0" w:line="240" w:lineRule="auto"/>
              <w:ind w:left="113" w:right="113"/>
              <w:jc w:val="center"/>
              <w:rPr>
                <w:rFonts w:eastAsia="PMingLiU"/>
                <w:b/>
                <w:color w:val="000000" w:themeColor="text1"/>
                <w:sz w:val="20"/>
                <w:szCs w:val="16"/>
              </w:rPr>
            </w:pPr>
            <w:r w:rsidRPr="005024FE">
              <w:rPr>
                <w:rFonts w:eastAsia="PMingLiU"/>
                <w:b/>
                <w:color w:val="000000" w:themeColor="text1"/>
                <w:sz w:val="20"/>
                <w:szCs w:val="16"/>
              </w:rPr>
              <w:t>Range and balance of assessment conventions</w:t>
            </w:r>
            <w:r w:rsidRPr="005024FE">
              <w:rPr>
                <w:rFonts w:eastAsia="PMingLiU"/>
                <w:b/>
                <w:color w:val="000000" w:themeColor="text1"/>
                <w:sz w:val="20"/>
                <w:szCs w:val="16"/>
                <w:vertAlign w:val="superscript"/>
              </w:rPr>
              <w:footnoteReference w:id="1"/>
            </w:r>
          </w:p>
        </w:tc>
        <w:tc>
          <w:tcPr>
            <w:tcW w:w="2688" w:type="dxa"/>
            <w:tcBorders>
              <w:bottom w:val="nil"/>
            </w:tcBorders>
            <w:vAlign w:val="center"/>
          </w:tcPr>
          <w:p w14:paraId="789C7C04" w14:textId="77777777" w:rsidR="005024FE" w:rsidRPr="005024FE" w:rsidRDefault="005024FE" w:rsidP="005024FE">
            <w:pPr>
              <w:spacing w:after="0" w:line="240" w:lineRule="auto"/>
              <w:jc w:val="right"/>
              <w:rPr>
                <w:rFonts w:eastAsia="PMingLiU"/>
                <w:b/>
                <w:color w:val="002060"/>
                <w:sz w:val="20"/>
                <w:szCs w:val="16"/>
              </w:rPr>
            </w:pPr>
            <w:r w:rsidRPr="005024FE">
              <w:rPr>
                <w:rFonts w:eastAsia="PMingLiU"/>
                <w:b/>
                <w:color w:val="002060"/>
                <w:sz w:val="20"/>
                <w:szCs w:val="16"/>
              </w:rPr>
              <w:t>Technique</w:t>
            </w:r>
          </w:p>
        </w:tc>
        <w:sdt>
          <w:sdtPr>
            <w:rPr>
              <w:rFonts w:eastAsia="PMingLiU"/>
              <w:color w:val="002060"/>
              <w:szCs w:val="18"/>
            </w:rPr>
            <w:alias w:val="Technique"/>
            <w:tag w:val="Technique"/>
            <w:id w:val="-859739639"/>
            <w:placeholder>
              <w:docPart w:val="6A94DC2C534A4CB9AA053C73FECD926D"/>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529" w:type="dxa"/>
                <w:tcMar>
                  <w:top w:w="0" w:type="dxa"/>
                  <w:bottom w:w="0" w:type="dxa"/>
                </w:tcMar>
                <w:vAlign w:val="center"/>
              </w:tcPr>
              <w:p w14:paraId="264E8C55" w14:textId="77777777" w:rsidR="005024FE" w:rsidRPr="005024FE" w:rsidRDefault="005024FE" w:rsidP="005024FE">
                <w:pPr>
                  <w:spacing w:after="0" w:line="240" w:lineRule="atLeast"/>
                  <w:jc w:val="center"/>
                  <w:rPr>
                    <w:rFonts w:eastAsia="PMingLiU"/>
                    <w:color w:val="002060"/>
                    <w:szCs w:val="18"/>
                  </w:rPr>
                </w:pPr>
                <w:r w:rsidRPr="005024FE">
                  <w:rPr>
                    <w:rFonts w:eastAsia="PMingLiU"/>
                    <w:color w:val="002060"/>
                    <w:szCs w:val="18"/>
                  </w:rPr>
                  <w:t>Project</w:t>
                </w:r>
              </w:p>
            </w:tc>
          </w:sdtContent>
        </w:sdt>
        <w:sdt>
          <w:sdtPr>
            <w:rPr>
              <w:rFonts w:eastAsia="PMingLiU"/>
              <w:color w:val="002060"/>
              <w:szCs w:val="18"/>
            </w:rPr>
            <w:alias w:val="Technique"/>
            <w:tag w:val="Technique"/>
            <w:id w:val="-935287930"/>
            <w:placeholder>
              <w:docPart w:val="C37171AB9CA64F50A1B543C3D8D18542"/>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953" w:type="dxa"/>
                <w:vAlign w:val="center"/>
              </w:tcPr>
              <w:p w14:paraId="4144B69B" w14:textId="77777777" w:rsidR="005024FE" w:rsidRPr="005024FE" w:rsidRDefault="005024FE" w:rsidP="005024FE">
                <w:pPr>
                  <w:spacing w:after="0" w:line="240" w:lineRule="atLeast"/>
                  <w:jc w:val="center"/>
                  <w:rPr>
                    <w:rFonts w:eastAsia="PMingLiU"/>
                    <w:color w:val="002060"/>
                    <w:szCs w:val="18"/>
                  </w:rPr>
                </w:pPr>
                <w:r w:rsidRPr="005024FE">
                  <w:rPr>
                    <w:rFonts w:eastAsia="PMingLiU"/>
                    <w:color w:val="002060"/>
                    <w:szCs w:val="18"/>
                  </w:rPr>
                  <w:t>Project</w:t>
                </w:r>
              </w:p>
            </w:tc>
          </w:sdtContent>
        </w:sdt>
      </w:tr>
      <w:tr w:rsidR="005024FE" w:rsidRPr="005024FE" w14:paraId="1E461846" w14:textId="77777777" w:rsidTr="00090B5A">
        <w:trPr>
          <w:trHeight w:val="300"/>
        </w:trPr>
        <w:tc>
          <w:tcPr>
            <w:tcW w:w="709" w:type="dxa"/>
            <w:vMerge/>
            <w:vAlign w:val="center"/>
          </w:tcPr>
          <w:p w14:paraId="459F3287" w14:textId="77777777" w:rsidR="005024FE" w:rsidRPr="005024FE" w:rsidRDefault="005024FE" w:rsidP="005024FE">
            <w:pPr>
              <w:spacing w:after="0" w:line="240" w:lineRule="auto"/>
              <w:rPr>
                <w:rFonts w:eastAsia="PMingLiU"/>
                <w:b/>
                <w:color w:val="002060"/>
                <w:sz w:val="20"/>
                <w:szCs w:val="16"/>
              </w:rPr>
            </w:pPr>
          </w:p>
        </w:tc>
        <w:tc>
          <w:tcPr>
            <w:tcW w:w="2688" w:type="dxa"/>
          </w:tcPr>
          <w:p w14:paraId="0762445B" w14:textId="77777777" w:rsidR="005024FE" w:rsidRPr="005024FE" w:rsidRDefault="005024FE" w:rsidP="005024FE">
            <w:pPr>
              <w:spacing w:after="0" w:line="240" w:lineRule="auto"/>
              <w:jc w:val="right"/>
              <w:rPr>
                <w:rFonts w:eastAsia="PMingLiU"/>
                <w:b/>
                <w:color w:val="002060"/>
                <w:sz w:val="20"/>
                <w:szCs w:val="16"/>
              </w:rPr>
            </w:pPr>
            <w:r w:rsidRPr="005024FE">
              <w:rPr>
                <w:rFonts w:eastAsia="PMingLiU"/>
                <w:b/>
                <w:color w:val="002060"/>
                <w:sz w:val="20"/>
                <w:szCs w:val="16"/>
              </w:rPr>
              <w:t>Mode</w:t>
            </w:r>
          </w:p>
        </w:tc>
        <w:tc>
          <w:tcPr>
            <w:tcW w:w="5529" w:type="dxa"/>
            <w:tcMar>
              <w:top w:w="0" w:type="dxa"/>
              <w:bottom w:w="0" w:type="dxa"/>
            </w:tcMar>
          </w:tcPr>
          <w:p w14:paraId="5FE50C55" w14:textId="77777777" w:rsidR="005024FE" w:rsidRPr="005024FE" w:rsidRDefault="0062244B" w:rsidP="005024FE">
            <w:pPr>
              <w:spacing w:after="40" w:line="240" w:lineRule="auto"/>
              <w:ind w:left="284" w:hanging="284"/>
              <w:rPr>
                <w:rFonts w:eastAsia="PMingLiU"/>
              </w:rPr>
            </w:pPr>
            <w:sdt>
              <w:sdtPr>
                <w:rPr>
                  <w:rFonts w:eastAsia="PMingLiU"/>
                </w:rPr>
                <w:id w:val="49965027"/>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rPr>
                  <w:t>☒</w:t>
                </w:r>
              </w:sdtContent>
            </w:sdt>
            <w:r w:rsidR="005024FE" w:rsidRPr="005024FE">
              <w:rPr>
                <w:rFonts w:eastAsia="PMingLiU"/>
              </w:rPr>
              <w:tab/>
              <w:t>Multimodal</w:t>
            </w:r>
          </w:p>
        </w:tc>
        <w:tc>
          <w:tcPr>
            <w:tcW w:w="5953" w:type="dxa"/>
          </w:tcPr>
          <w:p w14:paraId="1941E4D2" w14:textId="77777777" w:rsidR="005024FE" w:rsidRPr="005024FE" w:rsidRDefault="0062244B" w:rsidP="005024FE">
            <w:pPr>
              <w:spacing w:after="40" w:line="240" w:lineRule="auto"/>
              <w:ind w:left="284" w:hanging="284"/>
              <w:rPr>
                <w:rFonts w:eastAsia="PMingLiU"/>
              </w:rPr>
            </w:pPr>
            <w:sdt>
              <w:sdtPr>
                <w:rPr>
                  <w:rFonts w:eastAsia="PMingLiU"/>
                </w:rPr>
                <w:id w:val="1247531132"/>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rPr>
                  <w:t>☒</w:t>
                </w:r>
              </w:sdtContent>
            </w:sdt>
            <w:r w:rsidR="005024FE" w:rsidRPr="005024FE">
              <w:rPr>
                <w:rFonts w:eastAsia="PMingLiU"/>
              </w:rPr>
              <w:tab/>
              <w:t>Multimodal</w:t>
            </w:r>
          </w:p>
        </w:tc>
      </w:tr>
      <w:tr w:rsidR="005024FE" w:rsidRPr="005024FE" w14:paraId="785ECA60" w14:textId="77777777" w:rsidTr="00090B5A">
        <w:trPr>
          <w:trHeight w:val="300"/>
        </w:trPr>
        <w:tc>
          <w:tcPr>
            <w:tcW w:w="709" w:type="dxa"/>
            <w:vMerge/>
            <w:vAlign w:val="center"/>
          </w:tcPr>
          <w:p w14:paraId="021E017C" w14:textId="77777777" w:rsidR="005024FE" w:rsidRPr="005024FE" w:rsidRDefault="005024FE" w:rsidP="005024FE">
            <w:pPr>
              <w:spacing w:after="0" w:line="240" w:lineRule="auto"/>
              <w:rPr>
                <w:rFonts w:eastAsia="PMingLiU"/>
                <w:b/>
                <w:color w:val="002060"/>
                <w:sz w:val="20"/>
                <w:szCs w:val="16"/>
              </w:rPr>
            </w:pPr>
          </w:p>
        </w:tc>
        <w:tc>
          <w:tcPr>
            <w:tcW w:w="2688" w:type="dxa"/>
            <w:tcBorders>
              <w:bottom w:val="nil"/>
            </w:tcBorders>
          </w:tcPr>
          <w:p w14:paraId="542BB389" w14:textId="77777777" w:rsidR="005024FE" w:rsidRPr="005024FE" w:rsidRDefault="005024FE" w:rsidP="005024FE">
            <w:pPr>
              <w:spacing w:after="0" w:line="240" w:lineRule="auto"/>
              <w:jc w:val="right"/>
              <w:rPr>
                <w:rFonts w:eastAsia="PMingLiU"/>
                <w:b/>
                <w:color w:val="002060"/>
                <w:sz w:val="20"/>
                <w:szCs w:val="16"/>
              </w:rPr>
            </w:pPr>
            <w:r w:rsidRPr="005024FE">
              <w:rPr>
                <w:rFonts w:eastAsia="PMingLiU"/>
                <w:b/>
                <w:color w:val="002060"/>
                <w:sz w:val="20"/>
                <w:szCs w:val="16"/>
              </w:rPr>
              <w:t>Conditions</w:t>
            </w:r>
          </w:p>
        </w:tc>
        <w:tc>
          <w:tcPr>
            <w:tcW w:w="5529" w:type="dxa"/>
            <w:tcBorders>
              <w:bottom w:val="nil"/>
            </w:tcBorders>
            <w:tcMar>
              <w:right w:w="57" w:type="dxa"/>
            </w:tcMar>
          </w:tcPr>
          <w:p w14:paraId="2B935F2C" w14:textId="77777777" w:rsidR="005024FE" w:rsidRPr="005024FE" w:rsidRDefault="0062244B" w:rsidP="005024FE">
            <w:pPr>
              <w:spacing w:after="60" w:line="240" w:lineRule="auto"/>
              <w:ind w:left="284" w:hanging="284"/>
              <w:rPr>
                <w:rFonts w:eastAsia="PMingLiU"/>
                <w:szCs w:val="18"/>
              </w:rPr>
            </w:pPr>
            <w:sdt>
              <w:sdtPr>
                <w:rPr>
                  <w:rFonts w:eastAsia="PMingLiU"/>
                  <w:szCs w:val="18"/>
                </w:rPr>
                <w:id w:val="-467900451"/>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Access to resources</w:t>
            </w:r>
          </w:p>
          <w:p w14:paraId="4FB6E1A4" w14:textId="77777777" w:rsidR="005024FE" w:rsidRPr="005024FE" w:rsidRDefault="0062244B" w:rsidP="005024FE">
            <w:pPr>
              <w:spacing w:after="40" w:line="240" w:lineRule="auto"/>
              <w:ind w:left="284" w:hanging="284"/>
              <w:rPr>
                <w:rFonts w:eastAsia="PMingLiU"/>
                <w:szCs w:val="18"/>
              </w:rPr>
            </w:pPr>
            <w:sdt>
              <w:sdtPr>
                <w:rPr>
                  <w:rFonts w:eastAsia="PMingLiU"/>
                  <w:szCs w:val="18"/>
                </w:rPr>
                <w:id w:val="-747582992"/>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 xml:space="preserve">Individual task </w:t>
            </w:r>
            <w:r w:rsidR="005024FE" w:rsidRPr="005024FE">
              <w:rPr>
                <w:rFonts w:eastAsia="PMingLiU"/>
                <w:b/>
                <w:color w:val="002060"/>
                <w:szCs w:val="18"/>
              </w:rPr>
              <w:t>or</w:t>
            </w:r>
          </w:p>
          <w:p w14:paraId="35FB356F" w14:textId="77777777" w:rsidR="005024FE" w:rsidRPr="005024FE" w:rsidRDefault="0062244B" w:rsidP="005024FE">
            <w:pPr>
              <w:spacing w:after="60" w:line="240" w:lineRule="auto"/>
              <w:ind w:left="284" w:hanging="284"/>
              <w:rPr>
                <w:rFonts w:eastAsia="PMingLiU"/>
                <w:szCs w:val="18"/>
              </w:rPr>
            </w:pPr>
            <w:sdt>
              <w:sdtPr>
                <w:rPr>
                  <w:rFonts w:eastAsia="PMingLiU"/>
                  <w:szCs w:val="18"/>
                </w:rPr>
                <w:id w:val="1529302588"/>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Group work</w:t>
            </w:r>
          </w:p>
          <w:p w14:paraId="013DA989" w14:textId="77777777" w:rsidR="005024FE" w:rsidRPr="005024FE" w:rsidRDefault="0062244B" w:rsidP="005024FE">
            <w:pPr>
              <w:spacing w:after="0" w:line="240" w:lineRule="auto"/>
              <w:ind w:left="284" w:hanging="284"/>
              <w:rPr>
                <w:rFonts w:eastAsia="PMingLiU"/>
                <w:szCs w:val="18"/>
              </w:rPr>
            </w:pPr>
            <w:sdt>
              <w:sdtPr>
                <w:rPr>
                  <w:rFonts w:eastAsia="PMingLiU"/>
                  <w:szCs w:val="18"/>
                </w:rPr>
                <w:id w:val="-1336987504"/>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Supervised</w:t>
            </w:r>
          </w:p>
        </w:tc>
        <w:tc>
          <w:tcPr>
            <w:tcW w:w="5953" w:type="dxa"/>
            <w:tcBorders>
              <w:bottom w:val="nil"/>
            </w:tcBorders>
          </w:tcPr>
          <w:p w14:paraId="666A9C8A" w14:textId="77777777" w:rsidR="005024FE" w:rsidRPr="005024FE" w:rsidRDefault="0062244B" w:rsidP="005024FE">
            <w:pPr>
              <w:spacing w:after="60" w:line="240" w:lineRule="auto"/>
              <w:ind w:left="284" w:hanging="284"/>
              <w:rPr>
                <w:rFonts w:eastAsia="PMingLiU"/>
                <w:szCs w:val="18"/>
              </w:rPr>
            </w:pPr>
            <w:sdt>
              <w:sdtPr>
                <w:rPr>
                  <w:rFonts w:eastAsia="PMingLiU"/>
                  <w:szCs w:val="18"/>
                </w:rPr>
                <w:id w:val="-674967009"/>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Access to resources</w:t>
            </w:r>
          </w:p>
          <w:p w14:paraId="230451CC" w14:textId="77777777" w:rsidR="005024FE" w:rsidRPr="005024FE" w:rsidRDefault="0062244B" w:rsidP="005024FE">
            <w:pPr>
              <w:spacing w:after="40" w:line="240" w:lineRule="auto"/>
              <w:ind w:left="284" w:hanging="284"/>
              <w:rPr>
                <w:rFonts w:eastAsia="PMingLiU"/>
                <w:szCs w:val="18"/>
              </w:rPr>
            </w:pPr>
            <w:sdt>
              <w:sdtPr>
                <w:rPr>
                  <w:rFonts w:eastAsia="PMingLiU"/>
                  <w:szCs w:val="18"/>
                </w:rPr>
                <w:id w:val="1471556391"/>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 xml:space="preserve">Individual task </w:t>
            </w:r>
            <w:r w:rsidR="005024FE" w:rsidRPr="005024FE">
              <w:rPr>
                <w:rFonts w:eastAsia="PMingLiU"/>
                <w:b/>
                <w:color w:val="002060"/>
                <w:szCs w:val="18"/>
              </w:rPr>
              <w:t>or</w:t>
            </w:r>
          </w:p>
          <w:p w14:paraId="77C2B5A7" w14:textId="77777777" w:rsidR="005024FE" w:rsidRPr="005024FE" w:rsidRDefault="0062244B" w:rsidP="005024FE">
            <w:pPr>
              <w:spacing w:after="60" w:line="240" w:lineRule="auto"/>
              <w:ind w:left="284" w:hanging="284"/>
              <w:rPr>
                <w:rFonts w:eastAsia="PMingLiU"/>
                <w:szCs w:val="18"/>
              </w:rPr>
            </w:pPr>
            <w:sdt>
              <w:sdtPr>
                <w:rPr>
                  <w:rFonts w:eastAsia="PMingLiU"/>
                  <w:szCs w:val="18"/>
                </w:rPr>
                <w:id w:val="-1082140929"/>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Group work</w:t>
            </w:r>
          </w:p>
          <w:p w14:paraId="03BFD0DE" w14:textId="77777777" w:rsidR="005024FE" w:rsidRPr="005024FE" w:rsidRDefault="0062244B" w:rsidP="005024FE">
            <w:pPr>
              <w:spacing w:after="40" w:line="240" w:lineRule="auto"/>
              <w:ind w:left="284" w:hanging="284"/>
              <w:rPr>
                <w:rFonts w:eastAsia="PMingLiU"/>
                <w:szCs w:val="18"/>
              </w:rPr>
            </w:pPr>
            <w:sdt>
              <w:sdtPr>
                <w:rPr>
                  <w:rFonts w:eastAsia="PMingLiU"/>
                  <w:szCs w:val="18"/>
                </w:rPr>
                <w:id w:val="1561978607"/>
                <w14:checkbox>
                  <w14:checked w14:val="1"/>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t>Supervised</w:t>
            </w:r>
          </w:p>
        </w:tc>
      </w:tr>
      <w:tr w:rsidR="005024FE" w:rsidRPr="005024FE" w14:paraId="54FD024E" w14:textId="77777777" w:rsidTr="00090B5A">
        <w:trPr>
          <w:trHeight w:val="300"/>
        </w:trPr>
        <w:tc>
          <w:tcPr>
            <w:tcW w:w="709" w:type="dxa"/>
            <w:vMerge/>
            <w:vAlign w:val="center"/>
          </w:tcPr>
          <w:p w14:paraId="6786B2DE" w14:textId="77777777" w:rsidR="005024FE" w:rsidRPr="005024FE" w:rsidRDefault="005024FE" w:rsidP="005024FE">
            <w:pPr>
              <w:spacing w:after="0" w:line="240" w:lineRule="auto"/>
              <w:rPr>
                <w:rFonts w:eastAsia="PMingLiU"/>
                <w:b/>
                <w:color w:val="002060"/>
                <w:sz w:val="20"/>
                <w:szCs w:val="16"/>
              </w:rPr>
            </w:pPr>
          </w:p>
        </w:tc>
        <w:tc>
          <w:tcPr>
            <w:tcW w:w="2688" w:type="dxa"/>
            <w:tcBorders>
              <w:top w:val="nil"/>
              <w:bottom w:val="single" w:sz="4" w:space="0" w:color="A6A6A6" w:themeColor="background1" w:themeShade="A6"/>
            </w:tcBorders>
          </w:tcPr>
          <w:p w14:paraId="3588E15D" w14:textId="77777777" w:rsidR="005024FE" w:rsidRPr="005024FE" w:rsidRDefault="005024FE" w:rsidP="005024FE">
            <w:pPr>
              <w:spacing w:after="0" w:line="240" w:lineRule="auto"/>
              <w:jc w:val="right"/>
              <w:rPr>
                <w:rFonts w:eastAsia="PMingLiU"/>
                <w:b/>
                <w:bCs/>
                <w:i/>
                <w:iCs/>
                <w:color w:val="002060"/>
                <w:sz w:val="16"/>
                <w:szCs w:val="16"/>
              </w:rPr>
            </w:pPr>
            <w:r w:rsidRPr="005024FE">
              <w:rPr>
                <w:rFonts w:eastAsia="PMingLiU"/>
                <w:bCs/>
                <w:i/>
                <w:iCs/>
                <w:color w:val="002060"/>
                <w:sz w:val="16"/>
                <w:szCs w:val="16"/>
              </w:rPr>
              <w:t>Schools consider and identify conditions that enable equitable access for all students</w:t>
            </w:r>
          </w:p>
        </w:tc>
        <w:tc>
          <w:tcPr>
            <w:tcW w:w="5529" w:type="dxa"/>
            <w:tcBorders>
              <w:top w:val="nil"/>
              <w:bottom w:val="single" w:sz="4" w:space="0" w:color="A6A6A6" w:themeColor="background1" w:themeShade="A6"/>
            </w:tcBorders>
            <w:tcMar>
              <w:right w:w="57" w:type="dxa"/>
            </w:tcMar>
          </w:tcPr>
          <w:p w14:paraId="5F3A8A25" w14:textId="77777777" w:rsidR="005024FE" w:rsidRPr="005024FE" w:rsidRDefault="005024FE" w:rsidP="005024FE">
            <w:pPr>
              <w:spacing w:after="80" w:line="240" w:lineRule="auto"/>
              <w:rPr>
                <w:rFonts w:eastAsia="PMingLiU"/>
                <w:b/>
                <w:color w:val="002060"/>
                <w:spacing w:val="-2"/>
                <w:szCs w:val="16"/>
              </w:rPr>
            </w:pPr>
            <w:r w:rsidRPr="005024FE">
              <w:rPr>
                <w:rFonts w:eastAsia="PMingLiU"/>
                <w:b/>
                <w:color w:val="002060"/>
                <w:spacing w:val="-2"/>
                <w:szCs w:val="16"/>
              </w:rPr>
              <w:t>Have you considered:</w:t>
            </w:r>
          </w:p>
          <w:p w14:paraId="63D293B7" w14:textId="77777777" w:rsidR="005024FE" w:rsidRPr="005024FE" w:rsidRDefault="0062244B" w:rsidP="005024FE">
            <w:pPr>
              <w:spacing w:after="40" w:line="240" w:lineRule="auto"/>
              <w:ind w:left="284" w:hanging="284"/>
              <w:rPr>
                <w:rFonts w:eastAsia="PMingLiU"/>
              </w:rPr>
            </w:pPr>
            <w:sdt>
              <w:sdtPr>
                <w:rPr>
                  <w:rFonts w:eastAsia="PMingLiU"/>
                  <w:szCs w:val="18"/>
                </w:rPr>
                <w:id w:val="1025900361"/>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Time considerations</w:t>
            </w:r>
          </w:p>
          <w:p w14:paraId="2079D15D" w14:textId="77777777" w:rsidR="005024FE" w:rsidRPr="005024FE" w:rsidRDefault="0062244B" w:rsidP="005024FE">
            <w:pPr>
              <w:spacing w:after="40" w:line="240" w:lineRule="auto"/>
              <w:ind w:left="284" w:hanging="284"/>
              <w:rPr>
                <w:rFonts w:eastAsia="PMingLiU"/>
              </w:rPr>
            </w:pPr>
            <w:sdt>
              <w:sdtPr>
                <w:rPr>
                  <w:rFonts w:eastAsia="PMingLiU"/>
                  <w:szCs w:val="18"/>
                </w:rPr>
                <w:id w:val="78103879"/>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Word length</w:t>
            </w:r>
          </w:p>
          <w:p w14:paraId="7C619640" w14:textId="77777777" w:rsidR="005024FE" w:rsidRPr="005024FE" w:rsidRDefault="0062244B" w:rsidP="005024FE">
            <w:pPr>
              <w:spacing w:after="0" w:line="240" w:lineRule="auto"/>
              <w:ind w:left="284" w:hanging="284"/>
              <w:rPr>
                <w:rFonts w:eastAsia="PMingLiU"/>
              </w:rPr>
            </w:pPr>
            <w:sdt>
              <w:sdtPr>
                <w:rPr>
                  <w:rFonts w:eastAsia="PMingLiU"/>
                  <w:szCs w:val="18"/>
                </w:rPr>
                <w:id w:val="-1656670807"/>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Accessibility for all students</w:t>
            </w:r>
          </w:p>
        </w:tc>
        <w:tc>
          <w:tcPr>
            <w:tcW w:w="5953" w:type="dxa"/>
            <w:tcBorders>
              <w:top w:val="nil"/>
              <w:bottom w:val="single" w:sz="4" w:space="0" w:color="A6A6A6" w:themeColor="background1" w:themeShade="A6"/>
            </w:tcBorders>
          </w:tcPr>
          <w:p w14:paraId="60BCFFB1" w14:textId="77777777" w:rsidR="005024FE" w:rsidRPr="005024FE" w:rsidRDefault="005024FE" w:rsidP="005024FE">
            <w:pPr>
              <w:spacing w:after="80" w:line="240" w:lineRule="auto"/>
              <w:rPr>
                <w:rFonts w:eastAsia="PMingLiU"/>
                <w:b/>
                <w:color w:val="002060"/>
                <w:spacing w:val="-2"/>
                <w:szCs w:val="16"/>
              </w:rPr>
            </w:pPr>
            <w:r w:rsidRPr="005024FE">
              <w:rPr>
                <w:rFonts w:eastAsia="PMingLiU"/>
                <w:b/>
                <w:color w:val="002060"/>
                <w:spacing w:val="-2"/>
                <w:szCs w:val="16"/>
              </w:rPr>
              <w:t>Have you considered:</w:t>
            </w:r>
          </w:p>
          <w:p w14:paraId="4DAA1DAA" w14:textId="77777777" w:rsidR="005024FE" w:rsidRPr="005024FE" w:rsidRDefault="0062244B" w:rsidP="005024FE">
            <w:pPr>
              <w:spacing w:after="40" w:line="240" w:lineRule="auto"/>
              <w:ind w:left="284" w:hanging="284"/>
              <w:rPr>
                <w:rFonts w:eastAsia="PMingLiU"/>
              </w:rPr>
            </w:pPr>
            <w:sdt>
              <w:sdtPr>
                <w:rPr>
                  <w:rFonts w:eastAsia="PMingLiU"/>
                  <w:szCs w:val="18"/>
                </w:rPr>
                <w:id w:val="1621185371"/>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Time considerations</w:t>
            </w:r>
          </w:p>
          <w:p w14:paraId="1240DFF9" w14:textId="77777777" w:rsidR="005024FE" w:rsidRPr="005024FE" w:rsidRDefault="0062244B" w:rsidP="005024FE">
            <w:pPr>
              <w:spacing w:after="40" w:line="240" w:lineRule="auto"/>
              <w:ind w:left="284" w:hanging="284"/>
              <w:rPr>
                <w:rFonts w:eastAsia="PMingLiU"/>
              </w:rPr>
            </w:pPr>
            <w:sdt>
              <w:sdtPr>
                <w:rPr>
                  <w:rFonts w:eastAsia="PMingLiU"/>
                  <w:szCs w:val="18"/>
                </w:rPr>
                <w:id w:val="801501038"/>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Word length</w:t>
            </w:r>
          </w:p>
          <w:p w14:paraId="5DDD056F" w14:textId="77777777" w:rsidR="005024FE" w:rsidRPr="005024FE" w:rsidRDefault="0062244B" w:rsidP="005024FE">
            <w:pPr>
              <w:spacing w:after="40" w:line="240" w:lineRule="auto"/>
              <w:ind w:left="284" w:hanging="284"/>
              <w:rPr>
                <w:rFonts w:eastAsia="PMingLiU"/>
              </w:rPr>
            </w:pPr>
            <w:sdt>
              <w:sdtPr>
                <w:rPr>
                  <w:rFonts w:eastAsia="PMingLiU"/>
                  <w:szCs w:val="18"/>
                </w:rPr>
                <w:id w:val="-1051690481"/>
                <w14:checkbox>
                  <w14:checked w14:val="0"/>
                  <w14:checkedState w14:val="2612" w14:font="MS Gothic"/>
                  <w14:uncheckedState w14:val="2610" w14:font="MS Gothic"/>
                </w14:checkbox>
              </w:sdtPr>
              <w:sdtEndPr/>
              <w:sdtContent>
                <w:r w:rsidR="005024FE" w:rsidRPr="005024FE">
                  <w:rPr>
                    <w:rFonts w:ascii="Segoe UI Symbol" w:eastAsia="PMingLiU" w:hAnsi="Segoe UI Symbol" w:cs="Segoe UI Symbol"/>
                    <w:szCs w:val="18"/>
                  </w:rPr>
                  <w:t>☐</w:t>
                </w:r>
              </w:sdtContent>
            </w:sdt>
            <w:r w:rsidR="005024FE" w:rsidRPr="005024FE">
              <w:rPr>
                <w:rFonts w:eastAsia="PMingLiU"/>
                <w:szCs w:val="18"/>
              </w:rPr>
              <w:tab/>
            </w:r>
            <w:r w:rsidR="005024FE" w:rsidRPr="005024FE">
              <w:rPr>
                <w:rFonts w:eastAsia="PMingLiU"/>
              </w:rPr>
              <w:t>Accessibility for all students</w:t>
            </w:r>
          </w:p>
        </w:tc>
      </w:tr>
    </w:tbl>
    <w:p w14:paraId="094E5FD4" w14:textId="77777777" w:rsidR="005024FE" w:rsidRPr="005024FE" w:rsidRDefault="005024FE" w:rsidP="005024FE">
      <w:pPr>
        <w:rPr>
          <w:rFonts w:eastAsia="PMingLiU"/>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5529"/>
        <w:gridCol w:w="5953"/>
      </w:tblGrid>
      <w:tr w:rsidR="00090B5A" w:rsidRPr="005024FE" w14:paraId="1F11561A" w14:textId="77777777" w:rsidTr="00090B5A">
        <w:trPr>
          <w:trHeight w:val="300"/>
        </w:trPr>
        <w:tc>
          <w:tcPr>
            <w:tcW w:w="3397" w:type="dxa"/>
            <w:tcBorders>
              <w:bottom w:val="single" w:sz="4" w:space="0" w:color="A6A6A6" w:themeColor="background1" w:themeShade="A6"/>
            </w:tcBorders>
            <w:shd w:val="clear" w:color="auto" w:fill="223977"/>
            <w:vAlign w:val="center"/>
          </w:tcPr>
          <w:p w14:paraId="6D2D22EA" w14:textId="77777777" w:rsidR="00090B5A" w:rsidRPr="005024FE" w:rsidRDefault="00090B5A" w:rsidP="00562813">
            <w:pPr>
              <w:spacing w:after="0" w:line="240" w:lineRule="auto"/>
              <w:jc w:val="center"/>
              <w:rPr>
                <w:rFonts w:eastAsia="PMingLiU"/>
                <w:b/>
                <w:color w:val="FFFFFF" w:themeColor="background1"/>
                <w:sz w:val="20"/>
                <w:szCs w:val="16"/>
              </w:rPr>
            </w:pPr>
            <w:r w:rsidRPr="005024FE">
              <w:rPr>
                <w:rFonts w:eastAsia="PMingLiU"/>
                <w:b/>
                <w:color w:val="FFFFFF" w:themeColor="background1"/>
                <w:sz w:val="20"/>
                <w:szCs w:val="16"/>
              </w:rPr>
              <w:t>Aspects of the achievement standard</w:t>
            </w:r>
            <w:r w:rsidRPr="005024FE">
              <w:rPr>
                <w:rFonts w:eastAsia="PMingLiU"/>
                <w:b/>
                <w:color w:val="FFFFFF" w:themeColor="background1"/>
                <w:sz w:val="6"/>
                <w:szCs w:val="6"/>
              </w:rPr>
              <w:t xml:space="preserve"> </w:t>
            </w:r>
            <w:r w:rsidRPr="005024FE">
              <w:rPr>
                <w:rFonts w:asciiTheme="majorHAnsi" w:eastAsia="PMingLiU" w:hAnsiTheme="majorHAnsi" w:cstheme="majorHAnsi"/>
                <w:color w:val="002060"/>
                <w:position w:val="6"/>
                <w:szCs w:val="16"/>
              </w:rPr>
              <w:t>☼</w:t>
            </w:r>
          </w:p>
        </w:tc>
        <w:tc>
          <w:tcPr>
            <w:tcW w:w="5529" w:type="dxa"/>
            <w:tcBorders>
              <w:bottom w:val="single" w:sz="4" w:space="0" w:color="A6A6A6" w:themeColor="background1" w:themeShade="A6"/>
            </w:tcBorders>
            <w:shd w:val="clear" w:color="auto" w:fill="A6B8D0"/>
            <w:tcMar>
              <w:top w:w="57" w:type="dxa"/>
              <w:bottom w:w="57" w:type="dxa"/>
            </w:tcMar>
            <w:vAlign w:val="center"/>
          </w:tcPr>
          <w:p w14:paraId="77A152B5" w14:textId="77777777" w:rsidR="00090B5A" w:rsidRPr="005024FE" w:rsidRDefault="00090B5A" w:rsidP="00562813">
            <w:pPr>
              <w:spacing w:after="0" w:line="240" w:lineRule="auto"/>
              <w:jc w:val="center"/>
              <w:rPr>
                <w:rFonts w:eastAsia="PMingLiU"/>
                <w:sz w:val="14"/>
                <w:szCs w:val="14"/>
              </w:rPr>
            </w:pPr>
            <w:r w:rsidRPr="005024FE">
              <w:rPr>
                <w:rFonts w:eastAsia="PMingLiU"/>
                <w:sz w:val="14"/>
                <w:szCs w:val="14"/>
              </w:rPr>
              <w:t>Shaded cells indicate aspects covered in the assessment</w:t>
            </w:r>
          </w:p>
        </w:tc>
        <w:tc>
          <w:tcPr>
            <w:tcW w:w="5953" w:type="dxa"/>
            <w:tcBorders>
              <w:bottom w:val="single" w:sz="4" w:space="0" w:color="A6A6A6" w:themeColor="background1" w:themeShade="A6"/>
            </w:tcBorders>
            <w:shd w:val="clear" w:color="auto" w:fill="A6B8D0"/>
            <w:vAlign w:val="center"/>
          </w:tcPr>
          <w:p w14:paraId="02EED295" w14:textId="77777777" w:rsidR="00090B5A" w:rsidRPr="005024FE" w:rsidRDefault="00090B5A" w:rsidP="00562813">
            <w:pPr>
              <w:spacing w:after="0" w:line="240" w:lineRule="auto"/>
              <w:jc w:val="center"/>
              <w:rPr>
                <w:rFonts w:eastAsia="PMingLiU"/>
                <w:sz w:val="14"/>
                <w:szCs w:val="14"/>
              </w:rPr>
            </w:pPr>
            <w:r w:rsidRPr="005024FE">
              <w:rPr>
                <w:rFonts w:eastAsia="PMingLiU"/>
                <w:sz w:val="14"/>
                <w:szCs w:val="14"/>
              </w:rPr>
              <w:t>Shaded cells indicate aspects covered in the assessment</w:t>
            </w:r>
          </w:p>
        </w:tc>
      </w:tr>
      <w:tr w:rsidR="00090B5A" w:rsidRPr="005024FE" w14:paraId="4A50C1D0" w14:textId="77777777" w:rsidTr="00090B5A">
        <w:trPr>
          <w:trHeight w:val="510"/>
        </w:trPr>
        <w:tc>
          <w:tcPr>
            <w:tcW w:w="3397" w:type="dxa"/>
          </w:tcPr>
          <w:p w14:paraId="7720F138" w14:textId="77777777" w:rsidR="00090B5A" w:rsidRPr="005024FE" w:rsidRDefault="00090B5A" w:rsidP="00562813">
            <w:pPr>
              <w:spacing w:after="0" w:line="240" w:lineRule="auto"/>
              <w:rPr>
                <w:rFonts w:eastAsia="PMingLiU"/>
                <w:szCs w:val="16"/>
              </w:rPr>
            </w:pPr>
            <w:r w:rsidRPr="005024FE">
              <w:rPr>
                <w:rFonts w:eastAsia="PMingLiU"/>
                <w:szCs w:val="16"/>
              </w:rPr>
              <w:t>explain how people design products, services and environments to meet the needs of communities, including sustainability</w:t>
            </w:r>
          </w:p>
        </w:tc>
        <w:tc>
          <w:tcPr>
            <w:tcW w:w="5529" w:type="dxa"/>
            <w:vAlign w:val="center"/>
          </w:tcPr>
          <w:p w14:paraId="45D2F704" w14:textId="77777777" w:rsidR="00090B5A" w:rsidRPr="005024FE" w:rsidRDefault="00090B5A" w:rsidP="00562813">
            <w:pPr>
              <w:spacing w:after="0" w:line="240" w:lineRule="auto"/>
              <w:jc w:val="center"/>
              <w:rPr>
                <w:rFonts w:eastAsia="PMingLiU"/>
                <w:szCs w:val="16"/>
              </w:rPr>
            </w:pPr>
          </w:p>
        </w:tc>
        <w:tc>
          <w:tcPr>
            <w:tcW w:w="5953" w:type="dxa"/>
            <w:tcBorders>
              <w:bottom w:val="single" w:sz="4" w:space="0" w:color="A6A6A6" w:themeColor="background1" w:themeShade="A6"/>
            </w:tcBorders>
            <w:shd w:val="clear" w:color="auto" w:fill="DBE5F1"/>
            <w:vAlign w:val="center"/>
          </w:tcPr>
          <w:p w14:paraId="495B3017"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4</w:t>
            </w:r>
          </w:p>
        </w:tc>
      </w:tr>
      <w:tr w:rsidR="00090B5A" w:rsidRPr="005024FE" w14:paraId="08552A45" w14:textId="77777777" w:rsidTr="00090B5A">
        <w:trPr>
          <w:trHeight w:val="300"/>
        </w:trPr>
        <w:tc>
          <w:tcPr>
            <w:tcW w:w="3397" w:type="dxa"/>
            <w:tcBorders>
              <w:bottom w:val="dashed" w:sz="4" w:space="0" w:color="A6A6A6" w:themeColor="background1" w:themeShade="A6"/>
            </w:tcBorders>
          </w:tcPr>
          <w:p w14:paraId="17283224" w14:textId="77777777" w:rsidR="00090B5A" w:rsidRPr="005024FE" w:rsidRDefault="00090B5A" w:rsidP="00562813">
            <w:pPr>
              <w:spacing w:after="0" w:line="240" w:lineRule="auto"/>
              <w:rPr>
                <w:rFonts w:eastAsia="PMingLiU"/>
                <w:szCs w:val="16"/>
              </w:rPr>
            </w:pPr>
            <w:r w:rsidRPr="005024FE">
              <w:rPr>
                <w:rFonts w:eastAsia="PMingLiU"/>
                <w:szCs w:val="16"/>
              </w:rPr>
              <w:t>for each of the 3 prescribed technologies contexts, explain how the features of technologies impact on design decisions*</w:t>
            </w:r>
          </w:p>
        </w:tc>
        <w:tc>
          <w:tcPr>
            <w:tcW w:w="5529" w:type="dxa"/>
            <w:vMerge w:val="restart"/>
            <w:vAlign w:val="center"/>
          </w:tcPr>
          <w:p w14:paraId="7C183FEE" w14:textId="77777777" w:rsidR="00090B5A" w:rsidRPr="005024FE" w:rsidRDefault="00090B5A" w:rsidP="00562813">
            <w:pPr>
              <w:spacing w:after="0" w:line="240" w:lineRule="auto"/>
              <w:jc w:val="center"/>
              <w:rPr>
                <w:rFonts w:eastAsia="PMingLiU"/>
                <w:szCs w:val="16"/>
              </w:rPr>
            </w:pPr>
          </w:p>
        </w:tc>
        <w:tc>
          <w:tcPr>
            <w:tcW w:w="5953" w:type="dxa"/>
            <w:vMerge w:val="restart"/>
            <w:shd w:val="clear" w:color="auto" w:fill="DBE5F1"/>
            <w:vAlign w:val="center"/>
          </w:tcPr>
          <w:p w14:paraId="495977C9"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4</w:t>
            </w:r>
          </w:p>
        </w:tc>
      </w:tr>
      <w:tr w:rsidR="00090B5A" w:rsidRPr="005024FE" w14:paraId="6ED57A13" w14:textId="77777777" w:rsidTr="00090B5A">
        <w:trPr>
          <w:trHeight w:val="20"/>
        </w:trPr>
        <w:tc>
          <w:tcPr>
            <w:tcW w:w="3397" w:type="dxa"/>
            <w:tcBorders>
              <w:top w:val="dashed" w:sz="4" w:space="0" w:color="A6A6A6" w:themeColor="background1" w:themeShade="A6"/>
            </w:tcBorders>
          </w:tcPr>
          <w:p w14:paraId="46436126" w14:textId="77777777" w:rsidR="00090B5A" w:rsidRPr="005024FE" w:rsidRDefault="00090B5A" w:rsidP="00562813">
            <w:pPr>
              <w:spacing w:after="0" w:line="240" w:lineRule="auto"/>
              <w:rPr>
                <w:rFonts w:eastAsia="PMingLiU"/>
                <w:szCs w:val="16"/>
              </w:rPr>
            </w:pPr>
            <w:r w:rsidRPr="005024FE">
              <w:rPr>
                <w:rFonts w:eastAsia="PMingLiU"/>
                <w:szCs w:val="16"/>
              </w:rPr>
              <w:t>create designed solutions*</w:t>
            </w:r>
          </w:p>
        </w:tc>
        <w:tc>
          <w:tcPr>
            <w:tcW w:w="5529" w:type="dxa"/>
            <w:vMerge/>
            <w:tcBorders>
              <w:bottom w:val="single" w:sz="4" w:space="0" w:color="A6A6A6" w:themeColor="background1" w:themeShade="A6"/>
            </w:tcBorders>
            <w:vAlign w:val="center"/>
          </w:tcPr>
          <w:p w14:paraId="21F2BE9B" w14:textId="77777777" w:rsidR="00090B5A" w:rsidRPr="005024FE" w:rsidRDefault="00090B5A" w:rsidP="00562813">
            <w:pPr>
              <w:spacing w:after="0" w:line="240" w:lineRule="auto"/>
              <w:jc w:val="center"/>
              <w:rPr>
                <w:rFonts w:eastAsia="PMingLiU"/>
                <w:szCs w:val="16"/>
              </w:rPr>
            </w:pPr>
          </w:p>
        </w:tc>
        <w:tc>
          <w:tcPr>
            <w:tcW w:w="5953" w:type="dxa"/>
            <w:vMerge/>
            <w:shd w:val="clear" w:color="auto" w:fill="DBE5F1"/>
            <w:vAlign w:val="center"/>
          </w:tcPr>
          <w:p w14:paraId="788704F1" w14:textId="77777777" w:rsidR="00090B5A" w:rsidRPr="005024FE" w:rsidRDefault="00090B5A" w:rsidP="00562813">
            <w:pPr>
              <w:spacing w:after="0" w:line="240" w:lineRule="auto"/>
              <w:jc w:val="center"/>
              <w:rPr>
                <w:rFonts w:eastAsia="PMingLiU"/>
                <w:szCs w:val="16"/>
              </w:rPr>
            </w:pPr>
          </w:p>
        </w:tc>
      </w:tr>
      <w:tr w:rsidR="00090B5A" w:rsidRPr="005024FE" w14:paraId="7DFDD5E7" w14:textId="77777777" w:rsidTr="00090B5A">
        <w:trPr>
          <w:trHeight w:val="20"/>
        </w:trPr>
        <w:tc>
          <w:tcPr>
            <w:tcW w:w="3397" w:type="dxa"/>
            <w:tcBorders>
              <w:bottom w:val="dashed" w:sz="4" w:space="0" w:color="A6A6A6" w:themeColor="background1" w:themeShade="A6"/>
            </w:tcBorders>
          </w:tcPr>
          <w:p w14:paraId="0EB913BB" w14:textId="77777777" w:rsidR="00090B5A" w:rsidRPr="005024FE" w:rsidRDefault="00090B5A" w:rsidP="00562813">
            <w:pPr>
              <w:spacing w:after="0" w:line="240" w:lineRule="auto"/>
              <w:rPr>
                <w:rFonts w:eastAsia="PMingLiU"/>
                <w:szCs w:val="16"/>
              </w:rPr>
            </w:pPr>
            <w:r w:rsidRPr="005024FE">
              <w:rPr>
                <w:rFonts w:eastAsia="PMingLiU"/>
                <w:szCs w:val="16"/>
              </w:rPr>
              <w:t>process data and show how digital systems represent data*</w:t>
            </w:r>
          </w:p>
        </w:tc>
        <w:tc>
          <w:tcPr>
            <w:tcW w:w="5529" w:type="dxa"/>
            <w:tcBorders>
              <w:top w:val="single" w:sz="4" w:space="0" w:color="A6A6A6" w:themeColor="background1" w:themeShade="A6"/>
              <w:bottom w:val="dashed" w:sz="4" w:space="0" w:color="A6A6A6" w:themeColor="background1" w:themeShade="A6"/>
            </w:tcBorders>
            <w:shd w:val="clear" w:color="auto" w:fill="DBE5F1"/>
            <w:vAlign w:val="center"/>
          </w:tcPr>
          <w:p w14:paraId="6D36A4E7"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2</w:t>
            </w:r>
          </w:p>
        </w:tc>
        <w:tc>
          <w:tcPr>
            <w:tcW w:w="5953" w:type="dxa"/>
            <w:vMerge w:val="restart"/>
            <w:vAlign w:val="center"/>
          </w:tcPr>
          <w:p w14:paraId="6461260E" w14:textId="77777777" w:rsidR="00090B5A" w:rsidRPr="005024FE" w:rsidRDefault="00090B5A" w:rsidP="00562813">
            <w:pPr>
              <w:spacing w:after="0" w:line="240" w:lineRule="auto"/>
              <w:jc w:val="center"/>
              <w:rPr>
                <w:rFonts w:eastAsia="PMingLiU"/>
                <w:szCs w:val="16"/>
              </w:rPr>
            </w:pPr>
          </w:p>
        </w:tc>
      </w:tr>
      <w:tr w:rsidR="00090B5A" w:rsidRPr="005024FE" w14:paraId="7DB68E48" w14:textId="77777777" w:rsidTr="00090B5A">
        <w:trPr>
          <w:trHeight w:val="618"/>
        </w:trPr>
        <w:tc>
          <w:tcPr>
            <w:tcW w:w="3397" w:type="dxa"/>
            <w:tcBorders>
              <w:top w:val="dashed" w:sz="4" w:space="0" w:color="A6A6A6" w:themeColor="background1" w:themeShade="A6"/>
            </w:tcBorders>
          </w:tcPr>
          <w:p w14:paraId="0E03F190" w14:textId="77777777" w:rsidR="00090B5A" w:rsidRPr="005024FE" w:rsidRDefault="00090B5A" w:rsidP="00562813">
            <w:pPr>
              <w:spacing w:after="0" w:line="240" w:lineRule="auto"/>
              <w:rPr>
                <w:rFonts w:eastAsia="PMingLiU"/>
                <w:szCs w:val="16"/>
              </w:rPr>
            </w:pPr>
            <w:r w:rsidRPr="005024FE">
              <w:rPr>
                <w:rFonts w:eastAsia="PMingLiU"/>
                <w:szCs w:val="16"/>
              </w:rPr>
              <w:t>design algorithms involving complex branching and iteration, and implement them as visual programs including variables*</w:t>
            </w:r>
          </w:p>
        </w:tc>
        <w:tc>
          <w:tcPr>
            <w:tcW w:w="5529" w:type="dxa"/>
            <w:tcBorders>
              <w:top w:val="dashed" w:sz="4" w:space="0" w:color="A6A6A6" w:themeColor="background1" w:themeShade="A6"/>
            </w:tcBorders>
            <w:vAlign w:val="center"/>
          </w:tcPr>
          <w:p w14:paraId="4856D17E" w14:textId="77777777" w:rsidR="00090B5A" w:rsidRPr="005024FE" w:rsidRDefault="00090B5A" w:rsidP="00562813">
            <w:pPr>
              <w:spacing w:after="0" w:line="240" w:lineRule="auto"/>
              <w:jc w:val="center"/>
              <w:rPr>
                <w:rFonts w:eastAsia="PMingLiU"/>
                <w:szCs w:val="16"/>
              </w:rPr>
            </w:pPr>
          </w:p>
        </w:tc>
        <w:tc>
          <w:tcPr>
            <w:tcW w:w="5953" w:type="dxa"/>
            <w:vMerge/>
            <w:vAlign w:val="center"/>
          </w:tcPr>
          <w:p w14:paraId="45AFA0BF" w14:textId="77777777" w:rsidR="00090B5A" w:rsidRPr="005024FE" w:rsidRDefault="00090B5A" w:rsidP="00562813">
            <w:pPr>
              <w:spacing w:after="0" w:line="240" w:lineRule="auto"/>
              <w:jc w:val="center"/>
              <w:rPr>
                <w:rFonts w:eastAsia="PMingLiU"/>
                <w:szCs w:val="16"/>
              </w:rPr>
            </w:pPr>
          </w:p>
        </w:tc>
      </w:tr>
      <w:tr w:rsidR="00090B5A" w:rsidRPr="005024FE" w14:paraId="2692E92E" w14:textId="77777777" w:rsidTr="00090B5A">
        <w:trPr>
          <w:trHeight w:val="300"/>
        </w:trPr>
        <w:tc>
          <w:tcPr>
            <w:tcW w:w="3397" w:type="dxa"/>
          </w:tcPr>
          <w:p w14:paraId="5F7D6A9F" w14:textId="77777777" w:rsidR="00090B5A" w:rsidRPr="005024FE" w:rsidRDefault="00090B5A" w:rsidP="00562813">
            <w:pPr>
              <w:spacing w:after="0" w:line="240" w:lineRule="auto"/>
              <w:rPr>
                <w:rFonts w:eastAsia="PMingLiU"/>
                <w:szCs w:val="16"/>
              </w:rPr>
            </w:pPr>
            <w:r w:rsidRPr="005024FE">
              <w:rPr>
                <w:rFonts w:eastAsia="PMingLiU"/>
                <w:szCs w:val="16"/>
              </w:rPr>
              <w:t>select and justify design ideas and solutions against design criteria</w:t>
            </w:r>
          </w:p>
        </w:tc>
        <w:tc>
          <w:tcPr>
            <w:tcW w:w="5529" w:type="dxa"/>
            <w:tcBorders>
              <w:bottom w:val="single" w:sz="4" w:space="0" w:color="A6A6A6" w:themeColor="background1" w:themeShade="A6"/>
            </w:tcBorders>
            <w:vAlign w:val="center"/>
          </w:tcPr>
          <w:p w14:paraId="69704960" w14:textId="77777777" w:rsidR="00090B5A" w:rsidRPr="005024FE" w:rsidRDefault="00090B5A" w:rsidP="00562813">
            <w:pPr>
              <w:spacing w:after="0" w:line="240" w:lineRule="auto"/>
              <w:jc w:val="center"/>
              <w:rPr>
                <w:rFonts w:eastAsia="PMingLiU"/>
                <w:szCs w:val="16"/>
              </w:rPr>
            </w:pPr>
          </w:p>
        </w:tc>
        <w:tc>
          <w:tcPr>
            <w:tcW w:w="5953" w:type="dxa"/>
            <w:tcBorders>
              <w:bottom w:val="single" w:sz="4" w:space="0" w:color="A6A6A6" w:themeColor="background1" w:themeShade="A6"/>
            </w:tcBorders>
            <w:vAlign w:val="center"/>
          </w:tcPr>
          <w:p w14:paraId="13BBCC22" w14:textId="77777777" w:rsidR="00090B5A" w:rsidRPr="005024FE" w:rsidRDefault="00090B5A" w:rsidP="00562813">
            <w:pPr>
              <w:spacing w:after="0" w:line="240" w:lineRule="auto"/>
              <w:jc w:val="center"/>
              <w:rPr>
                <w:rFonts w:eastAsia="PMingLiU"/>
                <w:szCs w:val="16"/>
              </w:rPr>
            </w:pPr>
          </w:p>
        </w:tc>
      </w:tr>
      <w:tr w:rsidR="00090B5A" w:rsidRPr="005024FE" w14:paraId="755BE35C" w14:textId="77777777" w:rsidTr="00090B5A">
        <w:trPr>
          <w:trHeight w:val="300"/>
        </w:trPr>
        <w:tc>
          <w:tcPr>
            <w:tcW w:w="3397" w:type="dxa"/>
          </w:tcPr>
          <w:p w14:paraId="6D083F5B" w14:textId="77777777" w:rsidR="00090B5A" w:rsidRPr="005024FE" w:rsidRDefault="00090B5A" w:rsidP="00562813">
            <w:pPr>
              <w:spacing w:after="0" w:line="240" w:lineRule="auto"/>
              <w:rPr>
                <w:rFonts w:eastAsia="PMingLiU"/>
                <w:szCs w:val="16"/>
              </w:rPr>
            </w:pPr>
            <w:r w:rsidRPr="005024FE">
              <w:rPr>
                <w:rFonts w:eastAsia="PMingLiU"/>
                <w:szCs w:val="16"/>
              </w:rPr>
              <w:t>share and communicate ideas or content to an audience using technical terms, graphical representation techniques and appropriate digital tools</w:t>
            </w:r>
          </w:p>
        </w:tc>
        <w:tc>
          <w:tcPr>
            <w:tcW w:w="5529" w:type="dxa"/>
            <w:shd w:val="clear" w:color="auto" w:fill="DBE5F1"/>
            <w:vAlign w:val="center"/>
          </w:tcPr>
          <w:p w14:paraId="7073885B"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2</w:t>
            </w:r>
          </w:p>
        </w:tc>
        <w:tc>
          <w:tcPr>
            <w:tcW w:w="5953" w:type="dxa"/>
            <w:shd w:val="clear" w:color="auto" w:fill="DBE5F1"/>
            <w:vAlign w:val="center"/>
          </w:tcPr>
          <w:p w14:paraId="1B430678"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4</w:t>
            </w:r>
          </w:p>
        </w:tc>
      </w:tr>
      <w:tr w:rsidR="00090B5A" w:rsidRPr="005024FE" w14:paraId="4AD9872B" w14:textId="77777777" w:rsidTr="00090B5A">
        <w:trPr>
          <w:trHeight w:val="300"/>
        </w:trPr>
        <w:tc>
          <w:tcPr>
            <w:tcW w:w="3397" w:type="dxa"/>
          </w:tcPr>
          <w:p w14:paraId="612E4259" w14:textId="77777777" w:rsidR="00090B5A" w:rsidRPr="005024FE" w:rsidRDefault="00090B5A" w:rsidP="00562813">
            <w:pPr>
              <w:spacing w:after="0" w:line="240" w:lineRule="auto"/>
              <w:rPr>
                <w:rFonts w:eastAsia="PMingLiU"/>
                <w:szCs w:val="16"/>
              </w:rPr>
            </w:pPr>
            <w:r w:rsidRPr="005024FE">
              <w:rPr>
                <w:rFonts w:eastAsia="PMingLiU"/>
                <w:szCs w:val="16"/>
              </w:rPr>
              <w:t>develop project plans, including production processes, and select technologies and techniques to safely produce designed or digital solutions</w:t>
            </w:r>
          </w:p>
        </w:tc>
        <w:tc>
          <w:tcPr>
            <w:tcW w:w="5529" w:type="dxa"/>
            <w:tcBorders>
              <w:bottom w:val="single" w:sz="4" w:space="0" w:color="A6A6A6" w:themeColor="background1" w:themeShade="A6"/>
            </w:tcBorders>
            <w:vAlign w:val="center"/>
          </w:tcPr>
          <w:p w14:paraId="46B428F9" w14:textId="77777777" w:rsidR="00090B5A" w:rsidRPr="005024FE" w:rsidRDefault="00090B5A" w:rsidP="00562813">
            <w:pPr>
              <w:spacing w:after="0" w:line="240" w:lineRule="auto"/>
              <w:jc w:val="center"/>
              <w:rPr>
                <w:rFonts w:eastAsia="PMingLiU"/>
                <w:szCs w:val="16"/>
              </w:rPr>
            </w:pPr>
          </w:p>
        </w:tc>
        <w:tc>
          <w:tcPr>
            <w:tcW w:w="5953" w:type="dxa"/>
            <w:tcBorders>
              <w:bottom w:val="single" w:sz="4" w:space="0" w:color="A6A6A6" w:themeColor="background1" w:themeShade="A6"/>
            </w:tcBorders>
            <w:vAlign w:val="center"/>
          </w:tcPr>
          <w:p w14:paraId="0894ADBB" w14:textId="77777777" w:rsidR="00090B5A" w:rsidRPr="005024FE" w:rsidRDefault="00090B5A" w:rsidP="00562813">
            <w:pPr>
              <w:spacing w:after="0" w:line="240" w:lineRule="auto"/>
              <w:jc w:val="center"/>
              <w:rPr>
                <w:rFonts w:eastAsia="PMingLiU"/>
                <w:szCs w:val="16"/>
              </w:rPr>
            </w:pPr>
          </w:p>
        </w:tc>
      </w:tr>
      <w:tr w:rsidR="00090B5A" w:rsidRPr="005024FE" w14:paraId="3D3EE412" w14:textId="77777777" w:rsidTr="00090B5A">
        <w:trPr>
          <w:trHeight w:val="26"/>
        </w:trPr>
        <w:tc>
          <w:tcPr>
            <w:tcW w:w="3397" w:type="dxa"/>
            <w:tcBorders>
              <w:bottom w:val="dashed" w:sz="4" w:space="0" w:color="A6A6A6" w:themeColor="background1" w:themeShade="A6"/>
              <w:right w:val="single" w:sz="4" w:space="0" w:color="A6A6A6" w:themeColor="background1" w:themeShade="A6"/>
            </w:tcBorders>
          </w:tcPr>
          <w:p w14:paraId="16236B38" w14:textId="77777777" w:rsidR="00090B5A" w:rsidRPr="005024FE" w:rsidRDefault="00090B5A" w:rsidP="00562813">
            <w:pPr>
              <w:spacing w:after="0" w:line="240" w:lineRule="auto"/>
              <w:rPr>
                <w:rFonts w:eastAsia="PMingLiU"/>
                <w:szCs w:val="16"/>
              </w:rPr>
            </w:pPr>
            <w:r w:rsidRPr="005024FE">
              <w:rPr>
                <w:rFonts w:eastAsia="PMingLiU"/>
                <w:szCs w:val="16"/>
              </w:rPr>
              <w:t>securely access and use multiple digital systems*</w:t>
            </w:r>
          </w:p>
        </w:tc>
        <w:tc>
          <w:tcPr>
            <w:tcW w:w="5529" w:type="dxa"/>
            <w:tcBorders>
              <w:top w:val="single" w:sz="4" w:space="0" w:color="A6A6A6" w:themeColor="background1" w:themeShade="A6"/>
              <w:left w:val="single" w:sz="4" w:space="0" w:color="A6A6A6" w:themeColor="background1" w:themeShade="A6"/>
              <w:bottom w:val="dashed" w:sz="4" w:space="0" w:color="A6A6A6" w:themeColor="background1" w:themeShade="A6"/>
              <w:right w:val="single" w:sz="4" w:space="0" w:color="A6A6A6" w:themeColor="background1" w:themeShade="A6"/>
            </w:tcBorders>
            <w:shd w:val="clear" w:color="auto" w:fill="F2F2F2" w:themeFill="background1" w:themeFillShade="F2"/>
            <w:vAlign w:val="center"/>
          </w:tcPr>
          <w:p w14:paraId="67D4FAB7" w14:textId="77777777" w:rsidR="00090B5A" w:rsidRPr="005024FE" w:rsidRDefault="00090B5A" w:rsidP="00562813">
            <w:pPr>
              <w:spacing w:after="0" w:line="240" w:lineRule="auto"/>
              <w:jc w:val="center"/>
              <w:rPr>
                <w:rFonts w:eastAsia="PMingLiU"/>
                <w:szCs w:val="16"/>
              </w:rPr>
            </w:pPr>
            <w:r w:rsidRPr="005024FE">
              <w:rPr>
                <w:rFonts w:eastAsia="PMingLiU"/>
                <w:szCs w:val="16"/>
                <w:lang w:eastAsia="zh-TW"/>
              </w:rPr>
              <w:t>Monitoring strategy</w:t>
            </w:r>
          </w:p>
        </w:tc>
        <w:tc>
          <w:tcPr>
            <w:tcW w:w="595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0A3213C" w14:textId="77777777" w:rsidR="00090B5A" w:rsidRPr="005024FE" w:rsidRDefault="00090B5A" w:rsidP="00562813">
            <w:pPr>
              <w:spacing w:after="0" w:line="240" w:lineRule="auto"/>
              <w:jc w:val="center"/>
              <w:rPr>
                <w:rFonts w:eastAsia="PMingLiU"/>
                <w:szCs w:val="16"/>
              </w:rPr>
            </w:pPr>
          </w:p>
        </w:tc>
      </w:tr>
      <w:tr w:rsidR="00090B5A" w:rsidRPr="005024FE" w14:paraId="6EC71AFC" w14:textId="77777777" w:rsidTr="00090B5A">
        <w:trPr>
          <w:trHeight w:val="530"/>
        </w:trPr>
        <w:tc>
          <w:tcPr>
            <w:tcW w:w="3397" w:type="dxa"/>
            <w:tcBorders>
              <w:top w:val="dashed" w:sz="4" w:space="0" w:color="A6A6A6" w:themeColor="background1" w:themeShade="A6"/>
              <w:bottom w:val="single" w:sz="4" w:space="0" w:color="A6A6A6" w:themeColor="background1" w:themeShade="A6"/>
              <w:right w:val="single" w:sz="4" w:space="0" w:color="A6A6A6" w:themeColor="background1" w:themeShade="A6"/>
            </w:tcBorders>
          </w:tcPr>
          <w:p w14:paraId="30C06852" w14:textId="77777777" w:rsidR="00090B5A" w:rsidRPr="005024FE" w:rsidRDefault="00090B5A" w:rsidP="00562813">
            <w:pPr>
              <w:spacing w:after="0" w:line="240" w:lineRule="auto"/>
              <w:rPr>
                <w:rFonts w:eastAsia="PMingLiU"/>
                <w:szCs w:val="16"/>
              </w:rPr>
            </w:pPr>
            <w:r w:rsidRPr="005024FE">
              <w:rPr>
                <w:rFonts w:eastAsia="PMingLiU"/>
                <w:szCs w:val="16"/>
              </w:rPr>
              <w:t>describe their components and how they interact to process and transmit data*</w:t>
            </w:r>
          </w:p>
        </w:tc>
        <w:tc>
          <w:tcPr>
            <w:tcW w:w="5529" w:type="dxa"/>
            <w:tcBorders>
              <w:top w:val="dashed" w:sz="4" w:space="0" w:color="A6A6A6" w:themeColor="background1" w:themeShade="A6"/>
              <w:left w:val="single" w:sz="4" w:space="0" w:color="A6A6A6" w:themeColor="background1" w:themeShade="A6"/>
              <w:bottom w:val="single" w:sz="4" w:space="0" w:color="A6A6A6" w:themeColor="background1" w:themeShade="A6"/>
            </w:tcBorders>
            <w:shd w:val="clear" w:color="auto" w:fill="DBE5F1"/>
            <w:vAlign w:val="center"/>
          </w:tcPr>
          <w:p w14:paraId="606EED33" w14:textId="77777777" w:rsidR="00090B5A" w:rsidRPr="005024FE" w:rsidRDefault="00090B5A" w:rsidP="00562813">
            <w:pPr>
              <w:spacing w:after="0" w:line="240" w:lineRule="auto"/>
              <w:jc w:val="center"/>
              <w:rPr>
                <w:rFonts w:eastAsia="PMingLiU"/>
                <w:szCs w:val="16"/>
              </w:rPr>
            </w:pPr>
            <w:r w:rsidRPr="005024FE">
              <w:rPr>
                <w:rFonts w:eastAsia="PMingLiU"/>
                <w:szCs w:val="16"/>
              </w:rPr>
              <w:t xml:space="preserve">Assessment task </w:t>
            </w:r>
            <w:r>
              <w:rPr>
                <w:rFonts w:eastAsia="PMingLiU"/>
                <w:szCs w:val="16"/>
              </w:rPr>
              <w:t>2</w:t>
            </w:r>
          </w:p>
        </w:tc>
        <w:tc>
          <w:tcPr>
            <w:tcW w:w="595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8EAE72" w14:textId="77777777" w:rsidR="00090B5A" w:rsidRPr="005024FE" w:rsidRDefault="00090B5A" w:rsidP="00562813">
            <w:pPr>
              <w:spacing w:after="0" w:line="240" w:lineRule="auto"/>
              <w:jc w:val="center"/>
              <w:rPr>
                <w:rFonts w:eastAsia="PMingLiU"/>
                <w:szCs w:val="16"/>
              </w:rPr>
            </w:pPr>
          </w:p>
        </w:tc>
      </w:tr>
      <w:tr w:rsidR="00090B5A" w:rsidRPr="005024FE" w14:paraId="73BA081A" w14:textId="77777777" w:rsidTr="00090B5A">
        <w:trPr>
          <w:trHeight w:val="300"/>
        </w:trPr>
        <w:tc>
          <w:tcPr>
            <w:tcW w:w="3397" w:type="dxa"/>
            <w:tcBorders>
              <w:bottom w:val="single" w:sz="4" w:space="0" w:color="A6A6A6" w:themeColor="background1" w:themeShade="A6"/>
            </w:tcBorders>
          </w:tcPr>
          <w:p w14:paraId="67633200" w14:textId="77777777" w:rsidR="00090B5A" w:rsidRPr="005024FE" w:rsidRDefault="00090B5A" w:rsidP="00562813">
            <w:pPr>
              <w:spacing w:after="0" w:line="240" w:lineRule="auto"/>
              <w:rPr>
                <w:rFonts w:eastAsia="PMingLiU"/>
                <w:szCs w:val="16"/>
              </w:rPr>
            </w:pPr>
            <w:r w:rsidRPr="005024FE">
              <w:rPr>
                <w:rFonts w:eastAsia="PMingLiU"/>
                <w:szCs w:val="16"/>
              </w:rPr>
              <w:t>identify their digital footprint and recognise its permanence</w:t>
            </w:r>
          </w:p>
        </w:tc>
        <w:tc>
          <w:tcPr>
            <w:tcW w:w="5529" w:type="dxa"/>
            <w:tcBorders>
              <w:bottom w:val="single" w:sz="4" w:space="0" w:color="A6A6A6" w:themeColor="background1" w:themeShade="A6"/>
            </w:tcBorders>
            <w:shd w:val="clear" w:color="auto" w:fill="F2F2F2" w:themeFill="background1" w:themeFillShade="F2"/>
            <w:vAlign w:val="center"/>
          </w:tcPr>
          <w:p w14:paraId="63821EF6" w14:textId="77777777" w:rsidR="00090B5A" w:rsidRPr="005024FE" w:rsidRDefault="00090B5A" w:rsidP="00562813">
            <w:pPr>
              <w:spacing w:after="0" w:line="240" w:lineRule="auto"/>
              <w:jc w:val="center"/>
              <w:rPr>
                <w:rFonts w:eastAsia="PMingLiU"/>
                <w:szCs w:val="16"/>
              </w:rPr>
            </w:pPr>
            <w:r w:rsidRPr="005024FE">
              <w:rPr>
                <w:rFonts w:eastAsia="PMingLiU"/>
                <w:szCs w:val="16"/>
              </w:rPr>
              <w:t>Monitoring strategy</w:t>
            </w:r>
          </w:p>
        </w:tc>
        <w:tc>
          <w:tcPr>
            <w:tcW w:w="5953" w:type="dxa"/>
            <w:tcBorders>
              <w:bottom w:val="single" w:sz="4" w:space="0" w:color="A6A6A6" w:themeColor="background1" w:themeShade="A6"/>
            </w:tcBorders>
            <w:vAlign w:val="center"/>
          </w:tcPr>
          <w:p w14:paraId="11EAB1F7" w14:textId="77777777" w:rsidR="00090B5A" w:rsidRPr="005024FE" w:rsidRDefault="00090B5A" w:rsidP="00562813">
            <w:pPr>
              <w:spacing w:after="0" w:line="240" w:lineRule="auto"/>
              <w:jc w:val="center"/>
              <w:rPr>
                <w:rFonts w:eastAsia="PMingLiU"/>
                <w:szCs w:val="16"/>
              </w:rPr>
            </w:pPr>
          </w:p>
        </w:tc>
      </w:tr>
    </w:tbl>
    <w:p w14:paraId="42D5B033" w14:textId="77777777" w:rsidR="00090B5A" w:rsidRPr="005024FE" w:rsidRDefault="00090B5A" w:rsidP="00090B5A">
      <w:pPr>
        <w:spacing w:before="120" w:after="0" w:line="360" w:lineRule="auto"/>
        <w:rPr>
          <w:rFonts w:eastAsia="PMingLiU"/>
          <w:szCs w:val="16"/>
        </w:rPr>
      </w:pPr>
      <w:r w:rsidRPr="005024FE">
        <w:rPr>
          <w:rFonts w:eastAsia="PMingLiU"/>
          <w:szCs w:val="16"/>
        </w:rPr>
        <w:t>*This aspect aligns to more than one assessable element.</w:t>
      </w:r>
    </w:p>
    <w:p w14:paraId="1AD57DF4" w14:textId="77777777" w:rsidR="00090B5A" w:rsidRPr="005024FE" w:rsidRDefault="00090B5A" w:rsidP="00090B5A">
      <w:pPr>
        <w:spacing w:before="120" w:after="0" w:line="192" w:lineRule="auto"/>
        <w:rPr>
          <w:rFonts w:ascii="Arial Narrow" w:eastAsia="SimSun" w:hAnsi="Arial Narrow" w:cs="Times New Roman"/>
          <w:color w:val="808080"/>
          <w:kern w:val="2"/>
          <w:sz w:val="11"/>
          <w:szCs w:val="22"/>
          <w:lang w:eastAsia="zh-CN"/>
          <w14:ligatures w14:val="standardContextual"/>
        </w:rPr>
      </w:pPr>
      <w:bookmarkStart w:id="1" w:name="_Hlk212465167"/>
      <w:r w:rsidRPr="005024FE">
        <w:rPr>
          <w:rFonts w:ascii="Arial Narrow" w:eastAsia="SimSun" w:hAnsi="Arial Narrow" w:cs="Times New Roman"/>
          <w:color w:val="808080"/>
          <w:kern w:val="2"/>
          <w:sz w:val="11"/>
          <w:szCs w:val="22"/>
          <w:lang w:eastAsia="zh-CN"/>
          <w14:ligatures w14:val="standardContextual"/>
        </w:rPr>
        <w:t xml:space="preserve">☼ 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27/10/2025)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5024FE">
        <w:rPr>
          <w:rFonts w:ascii="Arial Narrow" w:eastAsia="SimSun" w:hAnsi="Arial Narrow" w:cs="Times New Roman"/>
          <w:color w:val="808080"/>
          <w:kern w:val="2"/>
          <w:sz w:val="11"/>
          <w:szCs w:val="22"/>
          <w:lang w:eastAsia="zh-CN"/>
          <w14:ligatures w14:val="standardContextual"/>
        </w:rPr>
        <w:t>taking into account</w:t>
      </w:r>
      <w:proofErr w:type="gramEnd"/>
      <w:r w:rsidRPr="005024FE">
        <w:rPr>
          <w:rFonts w:ascii="Arial Narrow" w:eastAsia="SimSun" w:hAnsi="Arial Narrow" w:cs="Times New Roman"/>
          <w:color w:val="808080"/>
          <w:kern w:val="2"/>
          <w:sz w:val="11"/>
          <w:szCs w:val="22"/>
          <w:lang w:eastAsia="zh-CN"/>
          <w14:ligatures w14:val="standardContextual"/>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bookmarkEnd w:id="1"/>
    </w:p>
    <w:p w14:paraId="0B4DC2ED" w14:textId="77777777" w:rsidR="00090B5A" w:rsidRPr="00B6694C" w:rsidRDefault="00090B5A" w:rsidP="00090B5A">
      <w:pPr>
        <w:pStyle w:val="Tabletext9"/>
      </w:pPr>
    </w:p>
    <w:p w14:paraId="1EBEF44D" w14:textId="77777777" w:rsidR="005024FE" w:rsidRPr="005024FE" w:rsidRDefault="005024FE" w:rsidP="005024FE">
      <w:pPr>
        <w:spacing w:after="0" w:line="240" w:lineRule="auto"/>
        <w:rPr>
          <w:rFonts w:eastAsia="PMingLiU"/>
        </w:rPr>
      </w:pPr>
      <w:r w:rsidRPr="005024FE">
        <w:rPr>
          <w:rFonts w:eastAsia="PMingLiU"/>
        </w:rPr>
        <w:br w:type="page"/>
      </w:r>
    </w:p>
    <w:sectPr w:rsidR="005024FE" w:rsidRPr="005024FE" w:rsidSect="00FC5DBF">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D710" w14:textId="77777777" w:rsidR="00C07F2A" w:rsidRDefault="00C07F2A" w:rsidP="00190C24">
      <w:r>
        <w:separator/>
      </w:r>
    </w:p>
  </w:endnote>
  <w:endnote w:type="continuationSeparator" w:id="0">
    <w:p w14:paraId="5CF19195" w14:textId="77777777" w:rsidR="00C07F2A" w:rsidRDefault="00C07F2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87CE" w14:textId="543BC6CB" w:rsidR="00FC5DBF" w:rsidRDefault="00FC5DBF" w:rsidP="00FC5DBF">
    <w:pPr>
      <w:pStyle w:val="Attribution"/>
      <w:tabs>
        <w:tab w:val="clear" w:pos="142"/>
      </w:tabs>
      <w:spacing w:after="240"/>
      <w:ind w:left="113" w:hanging="113"/>
      <w:rPr>
        <w:rFonts w:eastAsia="Arial Unicode MS"/>
        <w:sz w:val="14"/>
        <w:szCs w:val="14"/>
        <w:lang w:eastAsia="en-AU"/>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817178">
      <w:rPr>
        <w:color w:val="595959" w:themeColor="text1" w:themeTint="A6"/>
        <w:szCs w:val="12"/>
      </w:rPr>
      <w:t>14</w:t>
    </w:r>
    <w:r w:rsidRPr="00FE0B6D">
      <w:rPr>
        <w:color w:val="595959" w:themeColor="text1" w:themeTint="A6"/>
        <w:szCs w:val="12"/>
      </w:rPr>
      <w:t>/0</w:t>
    </w:r>
    <w:r w:rsidR="00817178">
      <w:rPr>
        <w:color w:val="595959" w:themeColor="text1" w:themeTint="A6"/>
        <w:szCs w:val="12"/>
      </w:rPr>
      <w:t>4</w:t>
    </w:r>
    <w:r w:rsidRPr="00FE0B6D">
      <w:rPr>
        <w:color w:val="595959" w:themeColor="text1" w:themeTint="A6"/>
        <w:szCs w:val="12"/>
      </w:rPr>
      <w:t>/202</w:t>
    </w:r>
    <w:r w:rsidR="00817178">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418B165" w14:textId="77777777" w:rsidR="00FC5DBF" w:rsidRPr="00A67FBF" w:rsidRDefault="00FC5DBF" w:rsidP="00FC5DBF">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29B2FB63" wp14:editId="5262C481">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321963E7" wp14:editId="131A62FF">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FD346EC" w14:textId="77777777" w:rsidR="00FC5DBF" w:rsidRDefault="00FC5DBF" w:rsidP="00FC5DBF">
                          <w:pPr>
                            <w:pStyle w:val="FooterDoE"/>
                          </w:pPr>
                          <w:r>
                            <w:t>© The State of Queensland</w:t>
                          </w:r>
                        </w:p>
                        <w:p w14:paraId="7754B96D" w14:textId="011BA335" w:rsidR="00FC5DBF" w:rsidRDefault="00FC5DBF" w:rsidP="00FC5DBF">
                          <w:pPr>
                            <w:pStyle w:val="FooterDoE"/>
                          </w:pPr>
                          <w:r>
                            <w:t>(Department of Education) 202</w:t>
                          </w:r>
                          <w:r w:rsidR="00817178">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963E7" id="_x0000_t202" coordsize="21600,21600" o:spt="202" path="m,l,21600r21600,l21600,xe">
              <v:stroke joinstyle="miter"/>
              <v:path gradientshapeok="t" o:connecttype="rect"/>
            </v:shapetype>
            <v:shape id="Text Box 217"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4FD346EC" w14:textId="77777777" w:rsidR="00FC5DBF" w:rsidRDefault="00FC5DBF" w:rsidP="00FC5DBF">
                    <w:pPr>
                      <w:pStyle w:val="FooterDoE"/>
                    </w:pPr>
                    <w:r>
                      <w:t>© The State of Queensland</w:t>
                    </w:r>
                  </w:p>
                  <w:p w14:paraId="7754B96D" w14:textId="011BA335" w:rsidR="00FC5DBF" w:rsidRDefault="00FC5DBF" w:rsidP="00FC5DBF">
                    <w:pPr>
                      <w:pStyle w:val="FooterDoE"/>
                    </w:pPr>
                    <w:r>
                      <w:t>(Department of Education) 202</w:t>
                    </w:r>
                    <w:r w:rsidR="00817178">
                      <w:t>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3C5D5E1" w14:textId="12C59A34" w:rsidR="002655F8" w:rsidRPr="00FC5DBF" w:rsidRDefault="00FC5DBF" w:rsidP="00FC5DBF">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817178">
      <w:rPr>
        <w:rFonts w:eastAsia="Cambria" w:cs="Arial"/>
        <w:noProof/>
        <w:color w:val="A6A6A6"/>
        <w:sz w:val="14"/>
        <w:szCs w:val="14"/>
      </w:rPr>
      <w:t>Science_V9_YearLevelPlan_Year_06_Example.docx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76548E73" wp14:editId="24E9CC5D">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3851C58E" wp14:editId="3414B426">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194FEE4C" wp14:editId="2A75A0F1">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7DAC1464" wp14:editId="4D972E2C">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3BD332EA" wp14:editId="3055082F">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4927D05C" wp14:editId="177138BC">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6D9A3992" wp14:editId="509F757F">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106B72DD" wp14:editId="05224714">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0F0D85FD" wp14:editId="14D9E579">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06450D08" wp14:editId="2211969E">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17CBF368" wp14:editId="0645A59E">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38EF40CB" wp14:editId="4D956D88">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5E45" w14:textId="77777777" w:rsidR="00FC5DBF" w:rsidRPr="00A67FBF" w:rsidRDefault="00FC5DBF" w:rsidP="00FC5DBF">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2032" behindDoc="1" locked="0" layoutInCell="1" allowOverlap="1" wp14:anchorId="4D0E4800" wp14:editId="37ECF3FA">
          <wp:simplePos x="0" y="0"/>
          <wp:positionH relativeFrom="margin">
            <wp:posOffset>7872095</wp:posOffset>
          </wp:positionH>
          <wp:positionV relativeFrom="paragraph">
            <wp:posOffset>-58257</wp:posOffset>
          </wp:positionV>
          <wp:extent cx="1587500" cy="2743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3056" behindDoc="1" locked="0" layoutInCell="1" allowOverlap="1" wp14:anchorId="18589EB5" wp14:editId="1ACD33EA">
              <wp:simplePos x="0" y="0"/>
              <wp:positionH relativeFrom="column">
                <wp:posOffset>-615315</wp:posOffset>
              </wp:positionH>
              <wp:positionV relativeFrom="paragraph">
                <wp:posOffset>-31587</wp:posOffset>
              </wp:positionV>
              <wp:extent cx="10639425" cy="258445"/>
              <wp:effectExtent l="0" t="0" r="952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B0D6DB8" w14:textId="77777777" w:rsidR="00FC5DBF" w:rsidRDefault="00FC5DBF" w:rsidP="00FC5DBF">
                          <w:pPr>
                            <w:pStyle w:val="FooterDoE"/>
                          </w:pPr>
                          <w:r>
                            <w:t>© The State of Queensland</w:t>
                          </w:r>
                        </w:p>
                        <w:p w14:paraId="7D3723CD" w14:textId="1847E6E6" w:rsidR="00FC5DBF" w:rsidRDefault="00FC5DBF" w:rsidP="00FC5DBF">
                          <w:pPr>
                            <w:pStyle w:val="FooterDoE"/>
                          </w:pPr>
                          <w:r>
                            <w:t>(Department of Education) 202</w:t>
                          </w:r>
                          <w:r w:rsidR="00817178">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89EB5" id="_x0000_t202" coordsize="21600,21600" o:spt="202" path="m,l,21600r21600,l21600,xe">
              <v:stroke joinstyle="miter"/>
              <v:path gradientshapeok="t" o:connecttype="rect"/>
            </v:shapetype>
            <v:shape id="Text Box 1" o:spid="_x0000_s1027" type="#_x0000_t202" style="position:absolute;margin-left:-48.45pt;margin-top:-2.5pt;width:837.75pt;height:20.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6B0D6DB8" w14:textId="77777777" w:rsidR="00FC5DBF" w:rsidRDefault="00FC5DBF" w:rsidP="00FC5DBF">
                    <w:pPr>
                      <w:pStyle w:val="FooterDoE"/>
                    </w:pPr>
                    <w:r>
                      <w:t>© The State of Queensland</w:t>
                    </w:r>
                  </w:p>
                  <w:p w14:paraId="7D3723CD" w14:textId="1847E6E6" w:rsidR="00FC5DBF" w:rsidRDefault="00FC5DBF" w:rsidP="00FC5DBF">
                    <w:pPr>
                      <w:pStyle w:val="FooterDoE"/>
                    </w:pPr>
                    <w:r>
                      <w:t>(Department of Education) 202</w:t>
                    </w:r>
                    <w:r w:rsidR="00817178">
                      <w:t>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397D2AA4" w14:textId="447CA175" w:rsidR="00FC5DBF" w:rsidRPr="00FC5DBF" w:rsidRDefault="00FC5DBF" w:rsidP="00FC5DBF">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817178">
      <w:rPr>
        <w:rFonts w:eastAsia="Cambria" w:cs="Arial"/>
        <w:noProof/>
        <w:color w:val="A6A6A6"/>
        <w:sz w:val="14"/>
        <w:szCs w:val="14"/>
      </w:rPr>
      <w:t>Science_V9_YearLevelPlan_Year_06_Example.docx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91008" behindDoc="0" locked="0" layoutInCell="1" allowOverlap="1" wp14:anchorId="4D4D4749" wp14:editId="28B4ACF6">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9984" behindDoc="0" locked="0" layoutInCell="1" allowOverlap="1" wp14:anchorId="365C335B" wp14:editId="0A2B09AC">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8960" behindDoc="0" locked="0" layoutInCell="1" allowOverlap="1" wp14:anchorId="301EB645" wp14:editId="2543440B">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7936" behindDoc="0" locked="0" layoutInCell="1" allowOverlap="1" wp14:anchorId="20961EB5" wp14:editId="3A24CEE2">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6912" behindDoc="0" locked="0" layoutInCell="1" allowOverlap="1" wp14:anchorId="312198BB" wp14:editId="70ED1599">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52627C5A" wp14:editId="27496695">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45F12C75" wp14:editId="50436589">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449B1B3A" wp14:editId="0D704D7A">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2858E6C9" wp14:editId="759A7FF6">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432C037E" wp14:editId="0A8ECDD2">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0768" behindDoc="0" locked="0" layoutInCell="1" allowOverlap="1" wp14:anchorId="237AAAFC" wp14:editId="33FE5A24">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9744" behindDoc="0" locked="0" layoutInCell="1" allowOverlap="1" wp14:anchorId="3FD4F3B1" wp14:editId="67959441">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DCC2" w14:textId="77777777" w:rsidR="00C07F2A" w:rsidRDefault="00C07F2A" w:rsidP="0028232C">
      <w:pPr>
        <w:spacing w:after="0"/>
      </w:pPr>
      <w:r>
        <w:separator/>
      </w:r>
    </w:p>
  </w:footnote>
  <w:footnote w:type="continuationSeparator" w:id="0">
    <w:p w14:paraId="48C80569" w14:textId="77777777" w:rsidR="00C07F2A" w:rsidRDefault="00C07F2A" w:rsidP="00190C24">
      <w:r>
        <w:continuationSeparator/>
      </w:r>
    </w:p>
  </w:footnote>
  <w:footnote w:id="1">
    <w:p w14:paraId="2577F87E" w14:textId="77777777" w:rsidR="005024FE" w:rsidRPr="00275A8F" w:rsidRDefault="005024FE" w:rsidP="005024FE">
      <w:pPr>
        <w:pStyle w:val="Footnote"/>
        <w:rPr>
          <w:color w:val="595959" w:themeColor="text1" w:themeTint="A6"/>
          <w:szCs w:val="12"/>
        </w:rPr>
      </w:pPr>
      <w:r w:rsidRPr="00275A8F">
        <w:rPr>
          <w:rStyle w:val="FootnoteReference"/>
          <w:szCs w:val="14"/>
        </w:rPr>
        <w:footnoteRef/>
      </w:r>
      <w:r w:rsidRPr="00275A8F">
        <w:rPr>
          <w:szCs w:val="14"/>
        </w:rPr>
        <w:t xml:space="preserve"> </w:t>
      </w:r>
      <w:r w:rsidRPr="00442495">
        <w:rPr>
          <w:szCs w:val="14"/>
        </w:rPr>
        <w:t xml:space="preserve">Across the band students should have the opportunity to create </w:t>
      </w:r>
      <w:r>
        <w:rPr>
          <w:szCs w:val="14"/>
        </w:rPr>
        <w:t>three</w:t>
      </w:r>
      <w:r w:rsidRPr="00442495">
        <w:rPr>
          <w:szCs w:val="14"/>
        </w:rPr>
        <w:t xml:space="preserve"> types of designed solutions and address each of the </w:t>
      </w:r>
      <w:r>
        <w:rPr>
          <w:szCs w:val="14"/>
        </w:rPr>
        <w:t xml:space="preserve">three </w:t>
      </w:r>
      <w:r w:rsidRPr="00442495">
        <w:rPr>
          <w:szCs w:val="14"/>
        </w:rPr>
        <w:t>technologies contexts</w:t>
      </w:r>
      <w:r>
        <w:rPr>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E7F" w14:textId="2E753AAF" w:rsidR="00FC5DBF" w:rsidRDefault="00FC5DBF" w:rsidP="00FC5DBF">
    <w:pPr>
      <w:pStyle w:val="Header"/>
      <w:spacing w:after="0"/>
    </w:pPr>
    <w:r>
      <w:rPr>
        <w:noProof/>
        <w:lang w:eastAsia="en-AU"/>
      </w:rPr>
      <w:drawing>
        <wp:anchor distT="0" distB="0" distL="114300" distR="114300" simplePos="0" relativeHeight="251695104" behindDoc="1" locked="1" layoutInCell="1" allowOverlap="1" wp14:anchorId="625928EF" wp14:editId="6DB632DB">
          <wp:simplePos x="0" y="0"/>
          <wp:positionH relativeFrom="page">
            <wp:posOffset>2540</wp:posOffset>
          </wp:positionH>
          <wp:positionV relativeFrom="page">
            <wp:posOffset>20955</wp:posOffset>
          </wp:positionV>
          <wp:extent cx="10691495" cy="503555"/>
          <wp:effectExtent l="0" t="0" r="190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6765B37"/>
    <w:multiLevelType w:val="hybridMultilevel"/>
    <w:tmpl w:val="5100F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D2A515B"/>
    <w:multiLevelType w:val="hybridMultilevel"/>
    <w:tmpl w:val="09124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F617F4"/>
    <w:multiLevelType w:val="hybridMultilevel"/>
    <w:tmpl w:val="46768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187D53"/>
    <w:multiLevelType w:val="hybridMultilevel"/>
    <w:tmpl w:val="3B30F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893684">
    <w:abstractNumId w:val="0"/>
  </w:num>
  <w:num w:numId="2" w16cid:durableId="525362359">
    <w:abstractNumId w:val="2"/>
  </w:num>
  <w:num w:numId="3" w16cid:durableId="1171801430">
    <w:abstractNumId w:val="0"/>
  </w:num>
  <w:num w:numId="4" w16cid:durableId="1666665745">
    <w:abstractNumId w:val="3"/>
  </w:num>
  <w:num w:numId="5" w16cid:durableId="525143725">
    <w:abstractNumId w:val="5"/>
  </w:num>
  <w:num w:numId="6" w16cid:durableId="510992445">
    <w:abstractNumId w:val="1"/>
  </w:num>
  <w:num w:numId="7" w16cid:durableId="1850414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22DC6"/>
    <w:rsid w:val="00032EE2"/>
    <w:rsid w:val="000436FC"/>
    <w:rsid w:val="00044F21"/>
    <w:rsid w:val="00046243"/>
    <w:rsid w:val="00052635"/>
    <w:rsid w:val="0006187B"/>
    <w:rsid w:val="00075D6C"/>
    <w:rsid w:val="00075E4D"/>
    <w:rsid w:val="00090B5A"/>
    <w:rsid w:val="00094D3F"/>
    <w:rsid w:val="000969F1"/>
    <w:rsid w:val="000A0FB9"/>
    <w:rsid w:val="000A20AA"/>
    <w:rsid w:val="000A7230"/>
    <w:rsid w:val="000A7412"/>
    <w:rsid w:val="000B1497"/>
    <w:rsid w:val="000B1C6E"/>
    <w:rsid w:val="000B5576"/>
    <w:rsid w:val="000B56B2"/>
    <w:rsid w:val="000B61AC"/>
    <w:rsid w:val="000D0C09"/>
    <w:rsid w:val="000D2DEF"/>
    <w:rsid w:val="000D5974"/>
    <w:rsid w:val="000E18FC"/>
    <w:rsid w:val="000E284B"/>
    <w:rsid w:val="000F4661"/>
    <w:rsid w:val="000F5EE3"/>
    <w:rsid w:val="000F633E"/>
    <w:rsid w:val="000F7FDE"/>
    <w:rsid w:val="001070EB"/>
    <w:rsid w:val="001121FC"/>
    <w:rsid w:val="00121CD2"/>
    <w:rsid w:val="001343F3"/>
    <w:rsid w:val="001355D7"/>
    <w:rsid w:val="00135F36"/>
    <w:rsid w:val="0014033D"/>
    <w:rsid w:val="00151F97"/>
    <w:rsid w:val="0017085C"/>
    <w:rsid w:val="00175D5C"/>
    <w:rsid w:val="00180BBA"/>
    <w:rsid w:val="00180F20"/>
    <w:rsid w:val="0018136A"/>
    <w:rsid w:val="00190C24"/>
    <w:rsid w:val="0019157A"/>
    <w:rsid w:val="00193E8A"/>
    <w:rsid w:val="001952A6"/>
    <w:rsid w:val="001A28DE"/>
    <w:rsid w:val="001C2B6D"/>
    <w:rsid w:val="001C50E9"/>
    <w:rsid w:val="001E0FBC"/>
    <w:rsid w:val="001E68CF"/>
    <w:rsid w:val="001F773B"/>
    <w:rsid w:val="00207FEB"/>
    <w:rsid w:val="00211B6D"/>
    <w:rsid w:val="00212A17"/>
    <w:rsid w:val="00222BFB"/>
    <w:rsid w:val="00225884"/>
    <w:rsid w:val="002371F7"/>
    <w:rsid w:val="0023750A"/>
    <w:rsid w:val="00241261"/>
    <w:rsid w:val="00252C5C"/>
    <w:rsid w:val="00253C8D"/>
    <w:rsid w:val="002540AE"/>
    <w:rsid w:val="0026119C"/>
    <w:rsid w:val="00262B27"/>
    <w:rsid w:val="002655F8"/>
    <w:rsid w:val="00266BE7"/>
    <w:rsid w:val="00275710"/>
    <w:rsid w:val="00281883"/>
    <w:rsid w:val="0028232C"/>
    <w:rsid w:val="002923D9"/>
    <w:rsid w:val="00294738"/>
    <w:rsid w:val="00294FCA"/>
    <w:rsid w:val="0029515B"/>
    <w:rsid w:val="00296011"/>
    <w:rsid w:val="00297864"/>
    <w:rsid w:val="002B072C"/>
    <w:rsid w:val="002B148F"/>
    <w:rsid w:val="002B4866"/>
    <w:rsid w:val="002D339F"/>
    <w:rsid w:val="002D51EF"/>
    <w:rsid w:val="002E17E6"/>
    <w:rsid w:val="002F2EAD"/>
    <w:rsid w:val="002F7386"/>
    <w:rsid w:val="002F78A2"/>
    <w:rsid w:val="0030570B"/>
    <w:rsid w:val="00306FFF"/>
    <w:rsid w:val="003174AE"/>
    <w:rsid w:val="00320C0C"/>
    <w:rsid w:val="003229BD"/>
    <w:rsid w:val="00333459"/>
    <w:rsid w:val="00335B2C"/>
    <w:rsid w:val="003405EB"/>
    <w:rsid w:val="00350F9F"/>
    <w:rsid w:val="0035161F"/>
    <w:rsid w:val="003521CB"/>
    <w:rsid w:val="00353B13"/>
    <w:rsid w:val="00354822"/>
    <w:rsid w:val="003565B1"/>
    <w:rsid w:val="00363AD5"/>
    <w:rsid w:val="00364D1A"/>
    <w:rsid w:val="003727FD"/>
    <w:rsid w:val="00373474"/>
    <w:rsid w:val="00377005"/>
    <w:rsid w:val="00377E21"/>
    <w:rsid w:val="0038071C"/>
    <w:rsid w:val="003837E0"/>
    <w:rsid w:val="00387B9C"/>
    <w:rsid w:val="00390237"/>
    <w:rsid w:val="00396508"/>
    <w:rsid w:val="003B0E1E"/>
    <w:rsid w:val="003B5EA4"/>
    <w:rsid w:val="003B7A17"/>
    <w:rsid w:val="003C69B0"/>
    <w:rsid w:val="003C7C11"/>
    <w:rsid w:val="003C7DD4"/>
    <w:rsid w:val="003D312F"/>
    <w:rsid w:val="003E10EA"/>
    <w:rsid w:val="003E359D"/>
    <w:rsid w:val="003F068C"/>
    <w:rsid w:val="003F09C6"/>
    <w:rsid w:val="003F6E55"/>
    <w:rsid w:val="0040284A"/>
    <w:rsid w:val="00404BCA"/>
    <w:rsid w:val="00411D47"/>
    <w:rsid w:val="004261B8"/>
    <w:rsid w:val="00432679"/>
    <w:rsid w:val="004356A3"/>
    <w:rsid w:val="00437C1C"/>
    <w:rsid w:val="00440D21"/>
    <w:rsid w:val="00444F85"/>
    <w:rsid w:val="00446320"/>
    <w:rsid w:val="0044778D"/>
    <w:rsid w:val="004514F1"/>
    <w:rsid w:val="00455ED7"/>
    <w:rsid w:val="00473C2F"/>
    <w:rsid w:val="00481537"/>
    <w:rsid w:val="004912DC"/>
    <w:rsid w:val="00491952"/>
    <w:rsid w:val="00492063"/>
    <w:rsid w:val="004B6BB9"/>
    <w:rsid w:val="004C44B2"/>
    <w:rsid w:val="004E2CF2"/>
    <w:rsid w:val="004F4E43"/>
    <w:rsid w:val="005024FE"/>
    <w:rsid w:val="005037AB"/>
    <w:rsid w:val="005069B2"/>
    <w:rsid w:val="00506AB5"/>
    <w:rsid w:val="0051701C"/>
    <w:rsid w:val="00530CDD"/>
    <w:rsid w:val="00530EBB"/>
    <w:rsid w:val="00535DCA"/>
    <w:rsid w:val="0054135E"/>
    <w:rsid w:val="0058284B"/>
    <w:rsid w:val="00590218"/>
    <w:rsid w:val="005979F1"/>
    <w:rsid w:val="005A6F62"/>
    <w:rsid w:val="005B195B"/>
    <w:rsid w:val="005B289A"/>
    <w:rsid w:val="005B5821"/>
    <w:rsid w:val="005B5A9B"/>
    <w:rsid w:val="005B6CA2"/>
    <w:rsid w:val="005D5CD7"/>
    <w:rsid w:val="005F4331"/>
    <w:rsid w:val="00603A4B"/>
    <w:rsid w:val="0061419A"/>
    <w:rsid w:val="00622378"/>
    <w:rsid w:val="0062244B"/>
    <w:rsid w:val="00622671"/>
    <w:rsid w:val="006239A5"/>
    <w:rsid w:val="00623A64"/>
    <w:rsid w:val="006255E7"/>
    <w:rsid w:val="00630589"/>
    <w:rsid w:val="0063179C"/>
    <w:rsid w:val="006369B5"/>
    <w:rsid w:val="00636B71"/>
    <w:rsid w:val="00641C13"/>
    <w:rsid w:val="00653CFD"/>
    <w:rsid w:val="00680467"/>
    <w:rsid w:val="00683273"/>
    <w:rsid w:val="00684619"/>
    <w:rsid w:val="006B159C"/>
    <w:rsid w:val="006C3D8E"/>
    <w:rsid w:val="006C4273"/>
    <w:rsid w:val="006C661A"/>
    <w:rsid w:val="006F2B68"/>
    <w:rsid w:val="006F2D79"/>
    <w:rsid w:val="006F4055"/>
    <w:rsid w:val="00704087"/>
    <w:rsid w:val="0070637D"/>
    <w:rsid w:val="00715971"/>
    <w:rsid w:val="00717791"/>
    <w:rsid w:val="007212FD"/>
    <w:rsid w:val="007563B7"/>
    <w:rsid w:val="00774353"/>
    <w:rsid w:val="00775795"/>
    <w:rsid w:val="00781EFA"/>
    <w:rsid w:val="00787ADF"/>
    <w:rsid w:val="00792F33"/>
    <w:rsid w:val="00796B2D"/>
    <w:rsid w:val="007A0420"/>
    <w:rsid w:val="007A3CE6"/>
    <w:rsid w:val="007A464E"/>
    <w:rsid w:val="007A6370"/>
    <w:rsid w:val="007B55F4"/>
    <w:rsid w:val="007D01C7"/>
    <w:rsid w:val="007D0B0B"/>
    <w:rsid w:val="007E0205"/>
    <w:rsid w:val="007E309F"/>
    <w:rsid w:val="007E34C0"/>
    <w:rsid w:val="007E3767"/>
    <w:rsid w:val="007E465C"/>
    <w:rsid w:val="007E6712"/>
    <w:rsid w:val="00817178"/>
    <w:rsid w:val="00817259"/>
    <w:rsid w:val="00836DF7"/>
    <w:rsid w:val="008405E3"/>
    <w:rsid w:val="00853B7B"/>
    <w:rsid w:val="00856715"/>
    <w:rsid w:val="00872AAC"/>
    <w:rsid w:val="00874635"/>
    <w:rsid w:val="00874B6A"/>
    <w:rsid w:val="00875590"/>
    <w:rsid w:val="0088215A"/>
    <w:rsid w:val="0088596F"/>
    <w:rsid w:val="00893750"/>
    <w:rsid w:val="008945F2"/>
    <w:rsid w:val="008971AB"/>
    <w:rsid w:val="008A7679"/>
    <w:rsid w:val="008A7FD9"/>
    <w:rsid w:val="008B1785"/>
    <w:rsid w:val="008B6419"/>
    <w:rsid w:val="008C7491"/>
    <w:rsid w:val="008D1B58"/>
    <w:rsid w:val="008D1D06"/>
    <w:rsid w:val="008D201F"/>
    <w:rsid w:val="008D2265"/>
    <w:rsid w:val="008D322C"/>
    <w:rsid w:val="008D6B4F"/>
    <w:rsid w:val="008E6F9C"/>
    <w:rsid w:val="008F5402"/>
    <w:rsid w:val="00900330"/>
    <w:rsid w:val="00901509"/>
    <w:rsid w:val="0090222C"/>
    <w:rsid w:val="00902CC4"/>
    <w:rsid w:val="00907963"/>
    <w:rsid w:val="00911983"/>
    <w:rsid w:val="00914885"/>
    <w:rsid w:val="009218C5"/>
    <w:rsid w:val="009265FE"/>
    <w:rsid w:val="00936F94"/>
    <w:rsid w:val="00940C2F"/>
    <w:rsid w:val="0095598B"/>
    <w:rsid w:val="0096595E"/>
    <w:rsid w:val="00987472"/>
    <w:rsid w:val="0099037E"/>
    <w:rsid w:val="009A0C02"/>
    <w:rsid w:val="009B6647"/>
    <w:rsid w:val="009E2F0C"/>
    <w:rsid w:val="009E4700"/>
    <w:rsid w:val="009E5EE5"/>
    <w:rsid w:val="009E7D3D"/>
    <w:rsid w:val="009F52C1"/>
    <w:rsid w:val="00A2525B"/>
    <w:rsid w:val="00A42FE0"/>
    <w:rsid w:val="00A47252"/>
    <w:rsid w:val="00A47F67"/>
    <w:rsid w:val="00A52384"/>
    <w:rsid w:val="00A55828"/>
    <w:rsid w:val="00A606D0"/>
    <w:rsid w:val="00A65710"/>
    <w:rsid w:val="00A67FBF"/>
    <w:rsid w:val="00A7343C"/>
    <w:rsid w:val="00A778A7"/>
    <w:rsid w:val="00A826C0"/>
    <w:rsid w:val="00A87C08"/>
    <w:rsid w:val="00A97984"/>
    <w:rsid w:val="00AB0A25"/>
    <w:rsid w:val="00AB567B"/>
    <w:rsid w:val="00AC6F58"/>
    <w:rsid w:val="00AD17DD"/>
    <w:rsid w:val="00AD56BC"/>
    <w:rsid w:val="00AD6E15"/>
    <w:rsid w:val="00AF0D63"/>
    <w:rsid w:val="00AF1DAE"/>
    <w:rsid w:val="00AF5208"/>
    <w:rsid w:val="00B266D9"/>
    <w:rsid w:val="00B33337"/>
    <w:rsid w:val="00B34678"/>
    <w:rsid w:val="00B4536A"/>
    <w:rsid w:val="00B505AB"/>
    <w:rsid w:val="00B51ABB"/>
    <w:rsid w:val="00B57316"/>
    <w:rsid w:val="00B6694C"/>
    <w:rsid w:val="00B66D4C"/>
    <w:rsid w:val="00B80923"/>
    <w:rsid w:val="00B8699D"/>
    <w:rsid w:val="00B91BFE"/>
    <w:rsid w:val="00B91E57"/>
    <w:rsid w:val="00B97E6C"/>
    <w:rsid w:val="00BB1719"/>
    <w:rsid w:val="00BB2DCE"/>
    <w:rsid w:val="00BB35D4"/>
    <w:rsid w:val="00BC7A9F"/>
    <w:rsid w:val="00BD1CA5"/>
    <w:rsid w:val="00BD1F53"/>
    <w:rsid w:val="00BD7523"/>
    <w:rsid w:val="00BE6A0E"/>
    <w:rsid w:val="00BF6148"/>
    <w:rsid w:val="00BF6689"/>
    <w:rsid w:val="00C00D93"/>
    <w:rsid w:val="00C03E5B"/>
    <w:rsid w:val="00C07F2A"/>
    <w:rsid w:val="00C11F20"/>
    <w:rsid w:val="00C13F3B"/>
    <w:rsid w:val="00C14725"/>
    <w:rsid w:val="00C225B3"/>
    <w:rsid w:val="00C36EDF"/>
    <w:rsid w:val="00C37207"/>
    <w:rsid w:val="00C43AAB"/>
    <w:rsid w:val="00C72E24"/>
    <w:rsid w:val="00C83939"/>
    <w:rsid w:val="00C869DB"/>
    <w:rsid w:val="00C96804"/>
    <w:rsid w:val="00CB07AD"/>
    <w:rsid w:val="00CB119E"/>
    <w:rsid w:val="00CB7986"/>
    <w:rsid w:val="00CD1181"/>
    <w:rsid w:val="00CD793C"/>
    <w:rsid w:val="00CE4957"/>
    <w:rsid w:val="00CE7655"/>
    <w:rsid w:val="00CF0D25"/>
    <w:rsid w:val="00CF107F"/>
    <w:rsid w:val="00CF4B56"/>
    <w:rsid w:val="00CF73BF"/>
    <w:rsid w:val="00D00AE7"/>
    <w:rsid w:val="00D00FA0"/>
    <w:rsid w:val="00D01CD2"/>
    <w:rsid w:val="00D01D6F"/>
    <w:rsid w:val="00D078DC"/>
    <w:rsid w:val="00D14160"/>
    <w:rsid w:val="00D14DF0"/>
    <w:rsid w:val="00D163FC"/>
    <w:rsid w:val="00D17B20"/>
    <w:rsid w:val="00D3159F"/>
    <w:rsid w:val="00D56459"/>
    <w:rsid w:val="00D75050"/>
    <w:rsid w:val="00D751CB"/>
    <w:rsid w:val="00D7611B"/>
    <w:rsid w:val="00D811F7"/>
    <w:rsid w:val="00D812D3"/>
    <w:rsid w:val="00D842DF"/>
    <w:rsid w:val="00D84920"/>
    <w:rsid w:val="00D9004B"/>
    <w:rsid w:val="00D91213"/>
    <w:rsid w:val="00D9689B"/>
    <w:rsid w:val="00DA374F"/>
    <w:rsid w:val="00DC2394"/>
    <w:rsid w:val="00DC5E03"/>
    <w:rsid w:val="00DE28AB"/>
    <w:rsid w:val="00DE31AF"/>
    <w:rsid w:val="00DE6AF6"/>
    <w:rsid w:val="00DF3A1F"/>
    <w:rsid w:val="00E2394D"/>
    <w:rsid w:val="00E24EEE"/>
    <w:rsid w:val="00E26F9B"/>
    <w:rsid w:val="00E35376"/>
    <w:rsid w:val="00E409E1"/>
    <w:rsid w:val="00E5284C"/>
    <w:rsid w:val="00E702F0"/>
    <w:rsid w:val="00E732CE"/>
    <w:rsid w:val="00E76C52"/>
    <w:rsid w:val="00EA1032"/>
    <w:rsid w:val="00EA1083"/>
    <w:rsid w:val="00EA1F15"/>
    <w:rsid w:val="00EA223B"/>
    <w:rsid w:val="00EA2956"/>
    <w:rsid w:val="00EA32AB"/>
    <w:rsid w:val="00EA7AFF"/>
    <w:rsid w:val="00EF02C1"/>
    <w:rsid w:val="00EF474F"/>
    <w:rsid w:val="00EF4A5C"/>
    <w:rsid w:val="00EF4AC5"/>
    <w:rsid w:val="00EF513C"/>
    <w:rsid w:val="00EF574F"/>
    <w:rsid w:val="00F02793"/>
    <w:rsid w:val="00F0733D"/>
    <w:rsid w:val="00F2441C"/>
    <w:rsid w:val="00F27801"/>
    <w:rsid w:val="00F341D0"/>
    <w:rsid w:val="00F36094"/>
    <w:rsid w:val="00F361A3"/>
    <w:rsid w:val="00F37FAC"/>
    <w:rsid w:val="00F447A2"/>
    <w:rsid w:val="00F448CE"/>
    <w:rsid w:val="00F525F2"/>
    <w:rsid w:val="00F56ADB"/>
    <w:rsid w:val="00F60779"/>
    <w:rsid w:val="00F62712"/>
    <w:rsid w:val="00F63477"/>
    <w:rsid w:val="00F75D65"/>
    <w:rsid w:val="00F75FD5"/>
    <w:rsid w:val="00F815FC"/>
    <w:rsid w:val="00F93954"/>
    <w:rsid w:val="00F964D4"/>
    <w:rsid w:val="00FA266D"/>
    <w:rsid w:val="00FB1E20"/>
    <w:rsid w:val="00FB43BC"/>
    <w:rsid w:val="00FC5DBF"/>
    <w:rsid w:val="00FC6C02"/>
    <w:rsid w:val="00FD276B"/>
    <w:rsid w:val="00FD6FD0"/>
    <w:rsid w:val="00FE1784"/>
    <w:rsid w:val="00FE2BC5"/>
    <w:rsid w:val="00FE556F"/>
    <w:rsid w:val="00FF40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7E8920"/>
  <w15:chartTrackingRefBased/>
  <w15:docId w15:val="{74CBE03A-9006-40FF-A1DF-5F2D2648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1121FC"/>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121FC"/>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354822"/>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D00FA0"/>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354822"/>
    <w:pPr>
      <w:spacing w:after="40" w:line="240" w:lineRule="auto"/>
    </w:pPr>
    <w:rPr>
      <w:sz w:val="14"/>
    </w:rPr>
  </w:style>
  <w:style w:type="character" w:styleId="CommentReference">
    <w:name w:val="annotation reference"/>
    <w:basedOn w:val="DefaultParagraphFont"/>
    <w:uiPriority w:val="99"/>
    <w:semiHidden/>
    <w:unhideWhenUsed/>
    <w:rsid w:val="009265FE"/>
    <w:rPr>
      <w:sz w:val="16"/>
      <w:szCs w:val="16"/>
    </w:rPr>
  </w:style>
  <w:style w:type="paragraph" w:styleId="CommentText">
    <w:name w:val="annotation text"/>
    <w:basedOn w:val="Normal"/>
    <w:link w:val="CommentTextChar"/>
    <w:uiPriority w:val="99"/>
    <w:semiHidden/>
    <w:unhideWhenUsed/>
    <w:rsid w:val="009265FE"/>
    <w:pPr>
      <w:spacing w:line="240" w:lineRule="auto"/>
    </w:pPr>
    <w:rPr>
      <w:sz w:val="20"/>
      <w:szCs w:val="20"/>
    </w:rPr>
  </w:style>
  <w:style w:type="character" w:customStyle="1" w:styleId="CommentTextChar">
    <w:name w:val="Comment Text Char"/>
    <w:basedOn w:val="DefaultParagraphFont"/>
    <w:link w:val="CommentText"/>
    <w:uiPriority w:val="99"/>
    <w:semiHidden/>
    <w:rsid w:val="009265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65FE"/>
    <w:rPr>
      <w:b/>
      <w:bCs/>
    </w:rPr>
  </w:style>
  <w:style w:type="character" w:customStyle="1" w:styleId="CommentSubjectChar">
    <w:name w:val="Comment Subject Char"/>
    <w:basedOn w:val="CommentTextChar"/>
    <w:link w:val="CommentSubject"/>
    <w:uiPriority w:val="99"/>
    <w:semiHidden/>
    <w:rsid w:val="009265FE"/>
    <w:rPr>
      <w:rFonts w:ascii="Arial" w:hAnsi="Arial"/>
      <w:b/>
      <w:bCs/>
      <w:sz w:val="20"/>
      <w:szCs w:val="20"/>
    </w:rPr>
  </w:style>
  <w:style w:type="paragraph" w:customStyle="1" w:styleId="Tabletext9after3">
    <w:name w:val="Table text 9 after 3"/>
    <w:basedOn w:val="Tabletext9"/>
    <w:qFormat/>
    <w:rsid w:val="00817178"/>
    <w:pPr>
      <w:spacing w:after="60"/>
    </w:pPr>
    <w:rPr>
      <w:rFonts w:asciiTheme="minorHAnsi" w:hAnsiTheme="minorHAnsi" w:cstheme="minorHAnsi"/>
      <w:color w:val="000000"/>
      <w:shd w:val="clear" w:color="auto" w:fill="FFFFFF"/>
    </w:rPr>
  </w:style>
  <w:style w:type="paragraph" w:styleId="Revision">
    <w:name w:val="Revision"/>
    <w:hidden/>
    <w:uiPriority w:val="99"/>
    <w:semiHidden/>
    <w:rsid w:val="00E76C5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43027298">
      <w:bodyDiv w:val="1"/>
      <w:marLeft w:val="0"/>
      <w:marRight w:val="0"/>
      <w:marTop w:val="0"/>
      <w:marBottom w:val="0"/>
      <w:divBdr>
        <w:top w:val="none" w:sz="0" w:space="0" w:color="auto"/>
        <w:left w:val="none" w:sz="0" w:space="0" w:color="auto"/>
        <w:bottom w:val="none" w:sz="0" w:space="0" w:color="auto"/>
        <w:right w:val="none" w:sz="0" w:space="0" w:color="auto"/>
      </w:divBdr>
      <w:divsChild>
        <w:div w:id="1279946641">
          <w:marLeft w:val="0"/>
          <w:marRight w:val="0"/>
          <w:marTop w:val="0"/>
          <w:marBottom w:val="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F21E8414741398FE8CA77EE0E9CAF"/>
        <w:category>
          <w:name w:val="General"/>
          <w:gallery w:val="placeholder"/>
        </w:category>
        <w:types>
          <w:type w:val="bbPlcHdr"/>
        </w:types>
        <w:behaviors>
          <w:behavior w:val="content"/>
        </w:behaviors>
        <w:guid w:val="{6F409743-4F5C-4B0B-8B9B-2FDECE53F9CF}"/>
      </w:docPartPr>
      <w:docPartBody>
        <w:p w:rsidR="00BB7266" w:rsidRDefault="00330146" w:rsidP="00330146">
          <w:pPr>
            <w:pStyle w:val="C0CF21E8414741398FE8CA77EE0E9CAF"/>
          </w:pPr>
          <w:r>
            <w:rPr>
              <w:rStyle w:val="PlaceholderText"/>
              <w:sz w:val="16"/>
              <w:szCs w:val="18"/>
            </w:rPr>
            <w:t>Choose an item.</w:t>
          </w:r>
        </w:p>
      </w:docPartBody>
    </w:docPart>
    <w:docPart>
      <w:docPartPr>
        <w:name w:val="86B4A895870F4E518AC5834F2B823331"/>
        <w:category>
          <w:name w:val="General"/>
          <w:gallery w:val="placeholder"/>
        </w:category>
        <w:types>
          <w:type w:val="bbPlcHdr"/>
        </w:types>
        <w:behaviors>
          <w:behavior w:val="content"/>
        </w:behaviors>
        <w:guid w:val="{02D4096A-0DEF-4434-AB36-8DB95ADF5320}"/>
      </w:docPartPr>
      <w:docPartBody>
        <w:p w:rsidR="00BB7266" w:rsidRDefault="00330146" w:rsidP="00330146">
          <w:pPr>
            <w:pStyle w:val="86B4A895870F4E518AC5834F2B823331"/>
          </w:pPr>
          <w:r>
            <w:rPr>
              <w:rStyle w:val="PlaceholderText"/>
              <w:sz w:val="16"/>
              <w:szCs w:val="18"/>
            </w:rPr>
            <w:t>Choose an item.</w:t>
          </w:r>
        </w:p>
      </w:docPartBody>
    </w:docPart>
    <w:docPart>
      <w:docPartPr>
        <w:name w:val="CA6613E524B04B7FA40FCB7970BDC709"/>
        <w:category>
          <w:name w:val="General"/>
          <w:gallery w:val="placeholder"/>
        </w:category>
        <w:types>
          <w:type w:val="bbPlcHdr"/>
        </w:types>
        <w:behaviors>
          <w:behavior w:val="content"/>
        </w:behaviors>
        <w:guid w:val="{9BC84015-00FE-4B24-8F7C-6E08E3AE7870}"/>
      </w:docPartPr>
      <w:docPartBody>
        <w:p w:rsidR="00BB7266" w:rsidRDefault="00330146" w:rsidP="00330146">
          <w:pPr>
            <w:pStyle w:val="CA6613E524B04B7FA40FCB7970BDC709"/>
          </w:pPr>
          <w:r>
            <w:rPr>
              <w:rStyle w:val="PlaceholderText"/>
              <w:sz w:val="16"/>
              <w:szCs w:val="18"/>
            </w:rPr>
            <w:t>Choose an item.</w:t>
          </w:r>
        </w:p>
      </w:docPartBody>
    </w:docPart>
    <w:docPart>
      <w:docPartPr>
        <w:name w:val="554A65BA8EA64FA7A52E2AE72047FCA2"/>
        <w:category>
          <w:name w:val="General"/>
          <w:gallery w:val="placeholder"/>
        </w:category>
        <w:types>
          <w:type w:val="bbPlcHdr"/>
        </w:types>
        <w:behaviors>
          <w:behavior w:val="content"/>
        </w:behaviors>
        <w:guid w:val="{B3F38480-454C-46D8-8B60-166AA10B48FF}"/>
      </w:docPartPr>
      <w:docPartBody>
        <w:p w:rsidR="00BB7266" w:rsidRDefault="00330146" w:rsidP="00330146">
          <w:pPr>
            <w:pStyle w:val="554A65BA8EA64FA7A52E2AE72047FCA2"/>
          </w:pPr>
          <w:r>
            <w:rPr>
              <w:rStyle w:val="PlaceholderText"/>
              <w:sz w:val="16"/>
              <w:szCs w:val="18"/>
            </w:rPr>
            <w:t>Choose an item.</w:t>
          </w:r>
        </w:p>
      </w:docPartBody>
    </w:docPart>
    <w:docPart>
      <w:docPartPr>
        <w:name w:val="6A94DC2C534A4CB9AA053C73FECD926D"/>
        <w:category>
          <w:name w:val="General"/>
          <w:gallery w:val="placeholder"/>
        </w:category>
        <w:types>
          <w:type w:val="bbPlcHdr"/>
        </w:types>
        <w:behaviors>
          <w:behavior w:val="content"/>
        </w:behaviors>
        <w:guid w:val="{48113C0F-B037-45E1-ADFD-4BB6DB0B1FF9}"/>
      </w:docPartPr>
      <w:docPartBody>
        <w:p w:rsidR="00E67BB7" w:rsidRDefault="00E67BB7" w:rsidP="00E67BB7">
          <w:pPr>
            <w:pStyle w:val="6A94DC2C534A4CB9AA053C73FECD926D"/>
          </w:pPr>
          <w:r>
            <w:rPr>
              <w:rStyle w:val="PlaceholderText"/>
              <w:sz w:val="16"/>
              <w:szCs w:val="18"/>
            </w:rPr>
            <w:t>Choose an item.</w:t>
          </w:r>
        </w:p>
      </w:docPartBody>
    </w:docPart>
    <w:docPart>
      <w:docPartPr>
        <w:name w:val="C37171AB9CA64F50A1B543C3D8D18542"/>
        <w:category>
          <w:name w:val="General"/>
          <w:gallery w:val="placeholder"/>
        </w:category>
        <w:types>
          <w:type w:val="bbPlcHdr"/>
        </w:types>
        <w:behaviors>
          <w:behavior w:val="content"/>
        </w:behaviors>
        <w:guid w:val="{F8AAEE79-B64D-47FC-974E-7D502C10314D}"/>
      </w:docPartPr>
      <w:docPartBody>
        <w:p w:rsidR="00E67BB7" w:rsidRDefault="00E67BB7" w:rsidP="00E67BB7">
          <w:pPr>
            <w:pStyle w:val="C37171AB9CA64F50A1B543C3D8D18542"/>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166D33"/>
    <w:rsid w:val="0023750A"/>
    <w:rsid w:val="00273F5D"/>
    <w:rsid w:val="00304305"/>
    <w:rsid w:val="00330146"/>
    <w:rsid w:val="003F4CFA"/>
    <w:rsid w:val="00453A04"/>
    <w:rsid w:val="0045484E"/>
    <w:rsid w:val="004844E5"/>
    <w:rsid w:val="004D1AFB"/>
    <w:rsid w:val="00596874"/>
    <w:rsid w:val="00642AF8"/>
    <w:rsid w:val="00902CC4"/>
    <w:rsid w:val="00A12796"/>
    <w:rsid w:val="00B42104"/>
    <w:rsid w:val="00BB7266"/>
    <w:rsid w:val="00CF4B56"/>
    <w:rsid w:val="00D17B20"/>
    <w:rsid w:val="00E67BB7"/>
    <w:rsid w:val="00EA223B"/>
    <w:rsid w:val="00EE5B5C"/>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7BB7"/>
    <w:rPr>
      <w:color w:val="808080"/>
    </w:rPr>
  </w:style>
  <w:style w:type="paragraph" w:customStyle="1" w:styleId="C0CF21E8414741398FE8CA77EE0E9CAF">
    <w:name w:val="C0CF21E8414741398FE8CA77EE0E9CAF"/>
    <w:rsid w:val="00330146"/>
  </w:style>
  <w:style w:type="paragraph" w:customStyle="1" w:styleId="86B4A895870F4E518AC5834F2B823331">
    <w:name w:val="86B4A895870F4E518AC5834F2B823331"/>
    <w:rsid w:val="00330146"/>
  </w:style>
  <w:style w:type="paragraph" w:customStyle="1" w:styleId="CA6613E524B04B7FA40FCB7970BDC709">
    <w:name w:val="CA6613E524B04B7FA40FCB7970BDC709"/>
    <w:rsid w:val="00330146"/>
  </w:style>
  <w:style w:type="paragraph" w:customStyle="1" w:styleId="554A65BA8EA64FA7A52E2AE72047FCA2">
    <w:name w:val="554A65BA8EA64FA7A52E2AE72047FCA2"/>
    <w:rsid w:val="00330146"/>
  </w:style>
  <w:style w:type="paragraph" w:customStyle="1" w:styleId="6A94DC2C534A4CB9AA053C73FECD926D">
    <w:name w:val="6A94DC2C534A4CB9AA053C73FECD926D"/>
    <w:rsid w:val="00E67BB7"/>
    <w:pPr>
      <w:spacing w:line="278" w:lineRule="auto"/>
    </w:pPr>
    <w:rPr>
      <w:kern w:val="2"/>
      <w:sz w:val="24"/>
      <w:szCs w:val="24"/>
      <w14:ligatures w14:val="standardContextual"/>
    </w:rPr>
  </w:style>
  <w:style w:type="paragraph" w:customStyle="1" w:styleId="C37171AB9CA64F50A1B543C3D8D18542">
    <w:name w:val="C37171AB9CA64F50A1B543C3D8D18542"/>
    <w:rsid w:val="00E67B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2026-02-24T05:28:53+00:00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2026-02-24T05:28:21+00:00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2026-02-24T05:28:52+00:00</PPModeratedDate>
    <PPReviewDate xmlns="fe84a59b-1cff-4583-b3b3-ad8d9ee8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55EA3-0646-43E5-9537-9A78FA6D49E5}">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C3F0FD47-BF9C-4342-B592-FAB2391B12A2}">
  <ds:schemaRefs>
    <ds:schemaRef ds:uri="http://schemas.microsoft.com/sharepoint/v3/contenttype/forms"/>
  </ds:schemaRefs>
</ds:datastoreItem>
</file>

<file path=customXml/itemProps3.xml><?xml version="1.0" encoding="utf-8"?>
<ds:datastoreItem xmlns:ds="http://schemas.openxmlformats.org/officeDocument/2006/customXml" ds:itemID="{E5C9233A-1CE9-4119-92E7-1E8688EC4439}">
  <ds:schemaRefs>
    <ds:schemaRef ds:uri="http://schemas.openxmlformats.org/officeDocument/2006/bibliography"/>
  </ds:schemaRefs>
</ds:datastoreItem>
</file>

<file path=customXml/itemProps4.xml><?xml version="1.0" encoding="utf-8"?>
<ds:datastoreItem xmlns:ds="http://schemas.openxmlformats.org/officeDocument/2006/customXml" ds:itemID="{D7ABE234-7253-4A40-BD9B-3DBFE6EDFBA1}"/>
</file>

<file path=docProps/app.xml><?xml version="1.0" encoding="utf-8"?>
<Properties xmlns="http://schemas.openxmlformats.org/officeDocument/2006/extended-properties" xmlns:vt="http://schemas.openxmlformats.org/officeDocument/2006/docPropsVTypes">
  <Template>Normal.dotm</Template>
  <TotalTime>43</TotalTime>
  <Pages>4</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Y6 STEM Year Level Plan</dc:title>
  <dc:subject/>
  <dc:creator/>
  <cp:keywords/>
  <dc:description/>
  <cp:lastModifiedBy>RICHARDSON, Melissa (mxric7)</cp:lastModifiedBy>
  <cp:revision>5</cp:revision>
  <dcterms:created xsi:type="dcterms:W3CDTF">2025-04-17T04:38:00Z</dcterms:created>
  <dcterms:modified xsi:type="dcterms:W3CDTF">2026-02-19T05:20:00Z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